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E43" w:rsidRDefault="007D5E43" w:rsidP="007D5E43">
      <w:pPr>
        <w:spacing w:after="0" w:line="240" w:lineRule="auto"/>
        <w:ind w:left="-567" w:right="-1050"/>
        <w:jc w:val="both"/>
        <w:outlineLvl w:val="1"/>
        <w:rPr>
          <w:rFonts w:ascii="Times New Roman" w:hAnsi="Times New Roman" w:cs="Times New Roman"/>
          <w:b/>
          <w:sz w:val="24"/>
          <w:szCs w:val="24"/>
          <w:u w:val="single"/>
          <w:lang w:val="ru-RU"/>
        </w:rPr>
      </w:pPr>
      <w:r w:rsidRPr="007D5E43">
        <w:rPr>
          <w:rFonts w:ascii="Times New Roman" w:hAnsi="Times New Roman" w:cs="Times New Roman"/>
          <w:b/>
          <w:sz w:val="24"/>
          <w:szCs w:val="24"/>
          <w:u w:val="single"/>
          <w:lang w:val="ru-RU"/>
        </w:rPr>
        <w:t>Уважаемые автоперевозчики !</w:t>
      </w:r>
    </w:p>
    <w:p w:rsidR="007D5E43" w:rsidRPr="007D5E43" w:rsidRDefault="007D5E43" w:rsidP="007D5E43">
      <w:pPr>
        <w:spacing w:after="0" w:line="240" w:lineRule="auto"/>
        <w:ind w:left="-567" w:right="-1050"/>
        <w:jc w:val="both"/>
        <w:outlineLvl w:val="1"/>
        <w:rPr>
          <w:rFonts w:ascii="Times New Roman" w:hAnsi="Times New Roman" w:cs="Times New Roman"/>
          <w:b/>
          <w:sz w:val="24"/>
          <w:szCs w:val="24"/>
          <w:u w:val="single"/>
          <w:lang w:val="ru-RU"/>
        </w:rPr>
      </w:pPr>
    </w:p>
    <w:p w:rsidR="007D5E43" w:rsidRDefault="001B5B7B" w:rsidP="007D5E43">
      <w:pPr>
        <w:spacing w:after="0" w:line="240" w:lineRule="auto"/>
        <w:ind w:left="-567" w:right="-1050"/>
        <w:jc w:val="both"/>
        <w:outlineLvl w:val="1"/>
        <w:rPr>
          <w:rFonts w:ascii="Times New Roman" w:eastAsia="Times New Roman" w:hAnsi="Times New Roman" w:cs="Times New Roman"/>
          <w:b/>
          <w:sz w:val="24"/>
          <w:szCs w:val="24"/>
          <w:lang w:val="ru-RU" w:eastAsia="lv-LV"/>
        </w:rPr>
      </w:pPr>
      <w:r>
        <w:rPr>
          <w:rFonts w:ascii="Times New Roman" w:hAnsi="Times New Roman" w:cs="Times New Roman"/>
          <w:sz w:val="24"/>
          <w:szCs w:val="24"/>
        </w:rPr>
        <w:t>C</w:t>
      </w:r>
      <w:r w:rsidR="007D5E43" w:rsidRPr="00811C5C">
        <w:rPr>
          <w:rFonts w:ascii="Times New Roman" w:hAnsi="Times New Roman" w:cs="Times New Roman"/>
          <w:sz w:val="24"/>
          <w:szCs w:val="24"/>
          <w:lang w:val="ru-RU"/>
        </w:rPr>
        <w:t xml:space="preserve">ообщаем, что с 24 февраля 2015 года на территории Российской Федерации </w:t>
      </w:r>
      <w:r w:rsidR="007D5E43">
        <w:rPr>
          <w:rFonts w:ascii="Times New Roman" w:hAnsi="Times New Roman" w:cs="Times New Roman"/>
          <w:sz w:val="24"/>
          <w:szCs w:val="24"/>
          <w:lang w:val="ru-RU"/>
        </w:rPr>
        <w:t xml:space="preserve">всупает в силу закон </w:t>
      </w:r>
      <w:r w:rsidR="007D5E43">
        <w:rPr>
          <w:rFonts w:ascii="Times New Roman" w:eastAsia="Times New Roman" w:hAnsi="Times New Roman" w:cs="Times New Roman"/>
          <w:sz w:val="24"/>
          <w:szCs w:val="24"/>
          <w:lang w:val="ru-RU" w:eastAsia="lv-LV"/>
        </w:rPr>
        <w:t xml:space="preserve">от 24 ноября  2014 г. </w:t>
      </w:r>
      <w:r w:rsidR="007D5E43">
        <w:rPr>
          <w:rFonts w:ascii="Times New Roman" w:eastAsia="Times New Roman" w:hAnsi="Times New Roman" w:cs="Times New Roman"/>
          <w:sz w:val="24"/>
          <w:szCs w:val="24"/>
          <w:lang w:eastAsia="lv-LV"/>
        </w:rPr>
        <w:t>N 362-</w:t>
      </w:r>
      <w:r w:rsidR="007D5E43">
        <w:rPr>
          <w:rFonts w:ascii="Times New Roman" w:eastAsia="Times New Roman" w:hAnsi="Times New Roman" w:cs="Times New Roman"/>
          <w:sz w:val="24"/>
          <w:szCs w:val="24"/>
          <w:lang w:val="ru-RU" w:eastAsia="lv-LV"/>
        </w:rPr>
        <w:t>ФЗ</w:t>
      </w:r>
      <w:r w:rsidR="007D5E43" w:rsidRPr="00DA4F09">
        <w:rPr>
          <w:rFonts w:ascii="Times New Roman" w:eastAsia="Times New Roman" w:hAnsi="Times New Roman" w:cs="Times New Roman"/>
          <w:b/>
          <w:sz w:val="24"/>
          <w:szCs w:val="24"/>
          <w:lang w:val="ru-RU" w:eastAsia="lv-LV"/>
        </w:rPr>
        <w:t xml:space="preserve"> </w:t>
      </w:r>
      <w:r w:rsidR="007D5E43" w:rsidRPr="00D21B54">
        <w:rPr>
          <w:rFonts w:ascii="Times New Roman" w:eastAsia="Times New Roman" w:hAnsi="Times New Roman" w:cs="Times New Roman"/>
          <w:b/>
          <w:sz w:val="24"/>
          <w:szCs w:val="24"/>
          <w:lang w:val="ru-RU" w:eastAsia="lv-LV"/>
        </w:rPr>
        <w:t>О внесении изменений в Федеральный закон</w:t>
      </w:r>
      <w:r w:rsidR="007D5E43">
        <w:rPr>
          <w:rFonts w:ascii="Times New Roman" w:eastAsia="Times New Roman" w:hAnsi="Times New Roman" w:cs="Times New Roman"/>
          <w:b/>
          <w:sz w:val="24"/>
          <w:szCs w:val="24"/>
          <w:lang w:val="ru-RU" w:eastAsia="lv-LV"/>
        </w:rPr>
        <w:t xml:space="preserve"> </w:t>
      </w:r>
      <w:r w:rsidR="007D5E43" w:rsidRPr="00D21B54">
        <w:rPr>
          <w:rFonts w:ascii="Times New Roman" w:eastAsia="Times New Roman" w:hAnsi="Times New Roman" w:cs="Times New Roman"/>
          <w:b/>
          <w:sz w:val="24"/>
          <w:szCs w:val="24"/>
          <w:lang w:val="ru-RU" w:eastAsia="lv-LV"/>
        </w:rPr>
        <w:t>«О государственном контроле за осуществлением международных автомобильных перевозок и об ответственности за нарушение порядка их выполнения» и</w:t>
      </w:r>
      <w:r w:rsidR="007D5E43" w:rsidRPr="00DA4F09">
        <w:rPr>
          <w:rFonts w:ascii="Times New Roman" w:eastAsia="Times New Roman" w:hAnsi="Times New Roman" w:cs="Times New Roman"/>
          <w:b/>
          <w:sz w:val="24"/>
          <w:szCs w:val="24"/>
          <w:lang w:val="ru-RU" w:eastAsia="lv-LV"/>
        </w:rPr>
        <w:t xml:space="preserve"> </w:t>
      </w:r>
      <w:r w:rsidR="007D5E43" w:rsidRPr="00D21B54">
        <w:rPr>
          <w:rFonts w:ascii="Times New Roman" w:eastAsia="Times New Roman" w:hAnsi="Times New Roman" w:cs="Times New Roman"/>
          <w:b/>
          <w:sz w:val="24"/>
          <w:szCs w:val="24"/>
          <w:lang w:val="ru-RU" w:eastAsia="lv-LV"/>
        </w:rPr>
        <w:t>Кодекс об административных правонарушениях в связи с совершенствованием государственного контроля за осуществлением международных автомобильных перевозок</w:t>
      </w:r>
      <w:r w:rsidR="007D5E43">
        <w:rPr>
          <w:rFonts w:ascii="Times New Roman" w:eastAsia="Times New Roman" w:hAnsi="Times New Roman" w:cs="Times New Roman"/>
          <w:b/>
          <w:sz w:val="24"/>
          <w:szCs w:val="24"/>
          <w:lang w:val="ru-RU" w:eastAsia="lv-LV"/>
        </w:rPr>
        <w:t>.</w:t>
      </w:r>
    </w:p>
    <w:p w:rsidR="007D5E43" w:rsidRPr="007D5E43" w:rsidRDefault="007D5E43" w:rsidP="007D5E43">
      <w:pPr>
        <w:spacing w:after="0" w:line="240" w:lineRule="auto"/>
        <w:ind w:left="-567" w:right="-1050"/>
        <w:jc w:val="both"/>
        <w:outlineLvl w:val="1"/>
        <w:rPr>
          <w:rFonts w:ascii="Times New Roman" w:eastAsia="Times New Roman" w:hAnsi="Times New Roman" w:cs="Times New Roman"/>
          <w:b/>
          <w:sz w:val="16"/>
          <w:szCs w:val="16"/>
          <w:lang w:val="ru-RU" w:eastAsia="lv-LV"/>
        </w:rPr>
      </w:pP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 xml:space="preserve">1). </w:t>
      </w:r>
      <w:r w:rsidRPr="00DA4F09">
        <w:rPr>
          <w:rFonts w:ascii="Times New Roman" w:eastAsia="Times New Roman" w:hAnsi="Times New Roman" w:cs="Times New Roman"/>
          <w:sz w:val="24"/>
          <w:szCs w:val="24"/>
          <w:lang w:val="ru-RU" w:eastAsia="lv-LV"/>
        </w:rPr>
        <w:t xml:space="preserve">Указанным выше законом внесены изменения в </w:t>
      </w:r>
      <w:r w:rsidRPr="00F745FC">
        <w:rPr>
          <w:rFonts w:ascii="Times New Roman" w:eastAsia="Times New Roman" w:hAnsi="Times New Roman" w:cs="Times New Roman"/>
          <w:sz w:val="24"/>
          <w:szCs w:val="24"/>
          <w:u w:val="single"/>
          <w:lang w:val="ru-RU" w:eastAsia="lv-LV"/>
        </w:rPr>
        <w:t>статью 1</w:t>
      </w:r>
      <w:r>
        <w:rPr>
          <w:rFonts w:ascii="Times New Roman" w:eastAsia="Times New Roman" w:hAnsi="Times New Roman" w:cs="Times New Roman"/>
          <w:sz w:val="24"/>
          <w:szCs w:val="24"/>
          <w:lang w:val="ru-RU" w:eastAsia="lv-LV"/>
        </w:rPr>
        <w:t xml:space="preserve"> закона от 24.07.1998 № 127-ФЗ </w:t>
      </w:r>
      <w:r w:rsidRPr="00DA4F09">
        <w:rPr>
          <w:rFonts w:ascii="Times New Roman" w:eastAsia="Times New Roman" w:hAnsi="Times New Roman" w:cs="Times New Roman"/>
          <w:sz w:val="24"/>
          <w:szCs w:val="24"/>
          <w:lang w:val="ru-RU" w:eastAsia="lv-LV"/>
        </w:rPr>
        <w:t>«О государственном контроле за осуществлением международных автомобильных перевозок и об ответственности за нарушение порядка их выполнения»</w:t>
      </w:r>
      <w:r>
        <w:rPr>
          <w:rFonts w:ascii="Times New Roman" w:eastAsia="Times New Roman" w:hAnsi="Times New Roman" w:cs="Times New Roman"/>
          <w:sz w:val="24"/>
          <w:szCs w:val="24"/>
          <w:lang w:val="ru-RU" w:eastAsia="lv-LV"/>
        </w:rPr>
        <w:t>, т.е. в перечень основных понятий включены новые понятия</w:t>
      </w:r>
      <w:r w:rsidRPr="00DA4F09">
        <w:rPr>
          <w:rFonts w:ascii="Times New Roman" w:eastAsia="Times New Roman" w:hAnsi="Times New Roman" w:cs="Times New Roman"/>
          <w:sz w:val="24"/>
          <w:szCs w:val="24"/>
          <w:lang w:val="ru-RU" w:eastAsia="lv-LV"/>
        </w:rPr>
        <w:t xml:space="preserve"> </w:t>
      </w:r>
      <w:r>
        <w:rPr>
          <w:rFonts w:ascii="Times New Roman" w:eastAsia="Times New Roman" w:hAnsi="Times New Roman" w:cs="Times New Roman"/>
          <w:sz w:val="24"/>
          <w:szCs w:val="24"/>
          <w:lang w:val="ru-RU" w:eastAsia="lv-LV"/>
        </w:rPr>
        <w:t>о:</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  международной автомобильной перевозке;</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  двусторонней международной автомобильной перевозке;</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  транзитной международной автомобильной перевозке;</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 международной автомобильной перевозке с территории или на территорию третьего государства;</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  крупногабаритное транспортное средство;</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  тяжеловесное транспортное средство;</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  груз третьего государства;</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  разрешение;</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  специальное разрешение;</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 учетный талон;</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  международная товарно-транспортная накладная;</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  уведомление.</w:t>
      </w:r>
    </w:p>
    <w:p w:rsidR="007D5E43" w:rsidRPr="007D5E43" w:rsidRDefault="007D5E43" w:rsidP="007D5E43">
      <w:pPr>
        <w:spacing w:after="0" w:line="240" w:lineRule="auto"/>
        <w:ind w:left="-567" w:right="-1050"/>
        <w:jc w:val="both"/>
        <w:outlineLvl w:val="1"/>
        <w:rPr>
          <w:rFonts w:ascii="Times New Roman" w:eastAsia="Times New Roman" w:hAnsi="Times New Roman" w:cs="Times New Roman"/>
          <w:sz w:val="16"/>
          <w:szCs w:val="16"/>
          <w:lang w:val="ru-RU" w:eastAsia="lv-LV"/>
        </w:rPr>
      </w:pP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2). Внесены из</w:t>
      </w:r>
      <w:r w:rsidR="00895378">
        <w:rPr>
          <w:rFonts w:ascii="Times New Roman" w:eastAsia="Times New Roman" w:hAnsi="Times New Roman" w:cs="Times New Roman"/>
          <w:sz w:val="24"/>
          <w:szCs w:val="24"/>
          <w:lang w:val="ru-RU" w:eastAsia="lv-LV"/>
        </w:rPr>
        <w:t>менения в ст.2  закона</w:t>
      </w:r>
      <w:r>
        <w:rPr>
          <w:rFonts w:ascii="Times New Roman" w:eastAsia="Times New Roman" w:hAnsi="Times New Roman" w:cs="Times New Roman"/>
          <w:sz w:val="24"/>
          <w:szCs w:val="24"/>
          <w:lang w:val="ru-RU" w:eastAsia="lv-LV"/>
        </w:rPr>
        <w:t>, в которой указано о пор</w:t>
      </w:r>
      <w:r w:rsidR="00895378">
        <w:rPr>
          <w:rFonts w:ascii="Times New Roman" w:eastAsia="Times New Roman" w:hAnsi="Times New Roman" w:cs="Times New Roman"/>
          <w:sz w:val="24"/>
          <w:szCs w:val="24"/>
          <w:lang w:val="ru-RU" w:eastAsia="lv-LV"/>
        </w:rPr>
        <w:t>ядке определения вида перевозки;</w:t>
      </w:r>
      <w:r>
        <w:rPr>
          <w:rFonts w:ascii="Times New Roman" w:eastAsia="Times New Roman" w:hAnsi="Times New Roman" w:cs="Times New Roman"/>
          <w:sz w:val="24"/>
          <w:szCs w:val="24"/>
          <w:lang w:val="ru-RU" w:eastAsia="lv-LV"/>
        </w:rPr>
        <w:t xml:space="preserve"> о  заполнении </w:t>
      </w:r>
      <w:r w:rsidR="00895378">
        <w:rPr>
          <w:rFonts w:ascii="Times New Roman" w:eastAsia="Times New Roman" w:hAnsi="Times New Roman" w:cs="Times New Roman"/>
          <w:sz w:val="24"/>
          <w:szCs w:val="24"/>
          <w:lang w:val="ru-RU" w:eastAsia="lv-LV"/>
        </w:rPr>
        <w:t xml:space="preserve"> до вьезда на  территорию РФ </w:t>
      </w:r>
      <w:r>
        <w:rPr>
          <w:rFonts w:ascii="Times New Roman" w:eastAsia="Times New Roman" w:hAnsi="Times New Roman" w:cs="Times New Roman"/>
          <w:sz w:val="24"/>
          <w:szCs w:val="24"/>
          <w:lang w:val="ru-RU" w:eastAsia="lv-LV"/>
        </w:rPr>
        <w:t>и предъявлении  разрешений и других документов</w:t>
      </w:r>
      <w:r w:rsidR="00895378">
        <w:rPr>
          <w:rFonts w:ascii="Times New Roman" w:eastAsia="Times New Roman" w:hAnsi="Times New Roman" w:cs="Times New Roman"/>
          <w:sz w:val="24"/>
          <w:szCs w:val="24"/>
          <w:lang w:val="ru-RU" w:eastAsia="lv-LV"/>
        </w:rPr>
        <w:t xml:space="preserve"> представителям службы контроля; о проставлении отметок в разрешении при вьезде  и выезде на/с территории РФ, в том числе и в контрольных пунктах пропуска при вьезде /выезде через белорусский или казахстанский участок внешней границы Таможенного союза;</w:t>
      </w:r>
      <w:r>
        <w:rPr>
          <w:rFonts w:ascii="Times New Roman" w:eastAsia="Times New Roman" w:hAnsi="Times New Roman" w:cs="Times New Roman"/>
          <w:sz w:val="24"/>
          <w:szCs w:val="24"/>
          <w:lang w:val="ru-RU" w:eastAsia="lv-LV"/>
        </w:rPr>
        <w:t xml:space="preserve"> об особенностях выполнения перевозок грузов третьих государств.</w:t>
      </w:r>
    </w:p>
    <w:p w:rsidR="007D5E43" w:rsidRPr="007D5E43" w:rsidRDefault="007D5E43" w:rsidP="007D5E43">
      <w:pPr>
        <w:spacing w:after="0" w:line="240" w:lineRule="auto"/>
        <w:ind w:left="-567" w:right="-1050"/>
        <w:jc w:val="both"/>
        <w:outlineLvl w:val="1"/>
        <w:rPr>
          <w:rFonts w:ascii="Times New Roman" w:eastAsia="Times New Roman" w:hAnsi="Times New Roman" w:cs="Times New Roman"/>
          <w:sz w:val="16"/>
          <w:szCs w:val="16"/>
          <w:lang w:val="ru-RU" w:eastAsia="lv-LV"/>
        </w:rPr>
      </w:pP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3). В статье 3 и 4 указано о применении специальных разрешений при движении крупногабаритных транспортных средств и тяжеловесных транспортных средств.</w:t>
      </w:r>
    </w:p>
    <w:p w:rsidR="007D5E43" w:rsidRPr="007D5E43" w:rsidRDefault="007D5E43" w:rsidP="007D5E43">
      <w:pPr>
        <w:spacing w:after="0" w:line="240" w:lineRule="auto"/>
        <w:ind w:left="-567" w:right="-1050"/>
        <w:jc w:val="both"/>
        <w:outlineLvl w:val="1"/>
        <w:rPr>
          <w:rFonts w:ascii="Times New Roman" w:eastAsia="Times New Roman" w:hAnsi="Times New Roman" w:cs="Times New Roman"/>
          <w:sz w:val="16"/>
          <w:szCs w:val="16"/>
          <w:lang w:val="ru-RU" w:eastAsia="lv-LV"/>
        </w:rPr>
      </w:pP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4)  В статье 11 указано о местах, в которых осуществляется государственный контроль за осуществлением международных автомобильных перевозок и предусмотрено в случае обнаружения нарушения задержание транспортного средства при выезде с территории РФ до устранения причин задержания и предьявления документа, подтверждающего уплату административного штрафа.</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 xml:space="preserve">                                                                           ................</w:t>
      </w:r>
    </w:p>
    <w:p w:rsidR="007D5E43" w:rsidRPr="007D5E43" w:rsidRDefault="007D5E43" w:rsidP="007D5E43">
      <w:pPr>
        <w:spacing w:after="0" w:line="240" w:lineRule="auto"/>
        <w:ind w:left="-567" w:right="-1050"/>
        <w:jc w:val="both"/>
        <w:outlineLvl w:val="1"/>
        <w:rPr>
          <w:rFonts w:ascii="Times New Roman" w:eastAsia="Times New Roman" w:hAnsi="Times New Roman" w:cs="Times New Roman"/>
          <w:sz w:val="16"/>
          <w:szCs w:val="16"/>
          <w:lang w:val="ru-RU" w:eastAsia="lv-LV"/>
        </w:rPr>
      </w:pP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В КоАП РФ внесены изменения (смотрите приложенный текст закона № 362-ФЗ).</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Ст. 11.26 - и</w:t>
      </w:r>
      <w:r w:rsidRPr="006033C3">
        <w:rPr>
          <w:rFonts w:ascii="Times New Roman" w:eastAsia="Times New Roman" w:hAnsi="Times New Roman" w:cs="Times New Roman"/>
          <w:sz w:val="24"/>
          <w:szCs w:val="24"/>
          <w:lang w:eastAsia="lv-LV"/>
        </w:rPr>
        <w:t>спользование автотранспортных средств, принадлежащих иностранным перевозчикам, для перевозок грузов и (или) пассажиров между пунктами, расположенными на</w:t>
      </w:r>
      <w:r>
        <w:rPr>
          <w:rFonts w:ascii="Times New Roman" w:eastAsia="Times New Roman" w:hAnsi="Times New Roman" w:cs="Times New Roman"/>
          <w:sz w:val="24"/>
          <w:szCs w:val="24"/>
          <w:lang w:eastAsia="lv-LV"/>
        </w:rPr>
        <w:t xml:space="preserve"> территории Р</w:t>
      </w:r>
      <w:r>
        <w:rPr>
          <w:rFonts w:ascii="Times New Roman" w:eastAsia="Times New Roman" w:hAnsi="Times New Roman" w:cs="Times New Roman"/>
          <w:sz w:val="24"/>
          <w:szCs w:val="24"/>
          <w:lang w:val="ru-RU" w:eastAsia="lv-LV"/>
        </w:rPr>
        <w:t>Ф</w:t>
      </w:r>
      <w:r w:rsidRPr="006033C3">
        <w:rPr>
          <w:rFonts w:ascii="Times New Roman" w:eastAsia="Times New Roman" w:hAnsi="Times New Roman" w:cs="Times New Roman"/>
          <w:sz w:val="24"/>
          <w:szCs w:val="24"/>
          <w:lang w:eastAsia="lv-LV"/>
        </w:rPr>
        <w:t>, -</w:t>
      </w:r>
      <w:r w:rsidRPr="00E10657">
        <w:rPr>
          <w:rFonts w:ascii="Times New Roman" w:eastAsia="Times New Roman" w:hAnsi="Times New Roman" w:cs="Times New Roman"/>
          <w:sz w:val="24"/>
          <w:szCs w:val="24"/>
          <w:lang w:eastAsia="lv-LV"/>
        </w:rPr>
        <w:t xml:space="preserve"> </w:t>
      </w:r>
      <w:r w:rsidRPr="006033C3">
        <w:rPr>
          <w:rFonts w:ascii="Times New Roman" w:eastAsia="Times New Roman" w:hAnsi="Times New Roman" w:cs="Times New Roman"/>
          <w:sz w:val="24"/>
          <w:szCs w:val="24"/>
          <w:lang w:eastAsia="lv-LV"/>
        </w:rPr>
        <w:t>влечет наложение административного штрафа на водителя автотранспортно</w:t>
      </w:r>
      <w:r>
        <w:rPr>
          <w:rFonts w:ascii="Times New Roman" w:eastAsia="Times New Roman" w:hAnsi="Times New Roman" w:cs="Times New Roman"/>
          <w:sz w:val="24"/>
          <w:szCs w:val="24"/>
          <w:lang w:eastAsia="lv-LV"/>
        </w:rPr>
        <w:t xml:space="preserve">го средства в размере от </w:t>
      </w:r>
      <w:r>
        <w:rPr>
          <w:rFonts w:ascii="Times New Roman" w:eastAsia="Times New Roman" w:hAnsi="Times New Roman" w:cs="Times New Roman"/>
          <w:sz w:val="24"/>
          <w:szCs w:val="24"/>
          <w:lang w:val="ru-RU" w:eastAsia="lv-LV"/>
        </w:rPr>
        <w:t xml:space="preserve">ста пятидесяти </w:t>
      </w:r>
      <w:r>
        <w:rPr>
          <w:rFonts w:ascii="Times New Roman" w:eastAsia="Times New Roman" w:hAnsi="Times New Roman" w:cs="Times New Roman"/>
          <w:sz w:val="24"/>
          <w:szCs w:val="24"/>
          <w:lang w:eastAsia="lv-LV"/>
        </w:rPr>
        <w:t xml:space="preserve"> тысяч до </w:t>
      </w:r>
      <w:r>
        <w:rPr>
          <w:rFonts w:ascii="Times New Roman" w:eastAsia="Times New Roman" w:hAnsi="Times New Roman" w:cs="Times New Roman"/>
          <w:sz w:val="24"/>
          <w:szCs w:val="24"/>
          <w:lang w:val="ru-RU" w:eastAsia="lv-LV"/>
        </w:rPr>
        <w:t>двухсот</w:t>
      </w:r>
      <w:r>
        <w:rPr>
          <w:rFonts w:ascii="Times New Roman" w:eastAsia="Times New Roman" w:hAnsi="Times New Roman" w:cs="Times New Roman"/>
          <w:sz w:val="24"/>
          <w:szCs w:val="24"/>
          <w:lang w:eastAsia="lv-LV"/>
        </w:rPr>
        <w:t xml:space="preserve"> тысяч рублей</w:t>
      </w:r>
      <w:r>
        <w:rPr>
          <w:rFonts w:ascii="Times New Roman" w:eastAsia="Times New Roman" w:hAnsi="Times New Roman" w:cs="Times New Roman"/>
          <w:sz w:val="24"/>
          <w:szCs w:val="24"/>
          <w:lang w:val="ru-RU" w:eastAsia="lv-LV"/>
        </w:rPr>
        <w:t>.</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 xml:space="preserve">Ст.11.29. </w:t>
      </w:r>
      <w:r w:rsidRPr="006033C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val="ru-RU" w:eastAsia="lv-LV"/>
        </w:rPr>
        <w:t xml:space="preserve"> осуществление международных автомобильных перевозок с разрешениями незаполненными, или заполненными с нарушениями, или с несоответствующими виду </w:t>
      </w:r>
      <w:r>
        <w:rPr>
          <w:rFonts w:ascii="Times New Roman" w:eastAsia="Times New Roman" w:hAnsi="Times New Roman" w:cs="Times New Roman"/>
          <w:sz w:val="24"/>
          <w:szCs w:val="24"/>
          <w:lang w:val="ru-RU" w:eastAsia="lv-LV"/>
        </w:rPr>
        <w:lastRenderedPageBreak/>
        <w:t>перевозки, или без разрешений если они обязательны – влечет наложение штрафа на  водителя транспортного средства в размере от ста тысяч до ста пятидесяти тысяч рублей.</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Осуществление международной перевозки грузов с территории РФ на территорию третьего государства либо с территории третьего государства на территорию РФ с незаполненным разрешением или заполненным с нарушением или без разрешения влечет наложение штрафа на водителя транспортного средства в размере от ста пятидесяти тысяч до двухсот тысяч рублей.</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Осуществление перевозки с уведомлением без отметки должностного лица об устранении нарушения влечет наложение штрафа на водителя транспортного средства в размере от двадцати пяти тысяч до тридцати тысяч рублей.</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В ст.27.13 указано о применении задержания транспотных средств.</w:t>
      </w: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p>
    <w:p w:rsidR="007D5E43" w:rsidRDefault="007D5E43" w:rsidP="007D5E43">
      <w:pPr>
        <w:spacing w:after="0" w:line="240" w:lineRule="auto"/>
        <w:ind w:left="-567" w:right="-1050"/>
        <w:jc w:val="both"/>
        <w:outlineLvl w:val="1"/>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w:t>
      </w:r>
    </w:p>
    <w:p w:rsidR="007D5E43" w:rsidRDefault="007D5E43" w:rsidP="007D5E43">
      <w:pPr>
        <w:spacing w:after="0" w:line="240" w:lineRule="auto"/>
        <w:ind w:left="-567" w:right="-1050"/>
        <w:jc w:val="both"/>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Ассоциация «</w:t>
      </w:r>
      <w:r>
        <w:rPr>
          <w:rFonts w:ascii="Times New Roman" w:eastAsia="Times New Roman" w:hAnsi="Times New Roman" w:cs="Times New Roman"/>
          <w:sz w:val="24"/>
          <w:szCs w:val="24"/>
          <w:lang w:eastAsia="lv-LV"/>
        </w:rPr>
        <w:t>Latvijas auto</w:t>
      </w:r>
      <w:r>
        <w:rPr>
          <w:rFonts w:ascii="Times New Roman" w:eastAsia="Times New Roman" w:hAnsi="Times New Roman" w:cs="Times New Roman"/>
          <w:sz w:val="24"/>
          <w:szCs w:val="24"/>
          <w:lang w:val="ru-RU" w:eastAsia="lv-LV"/>
        </w:rPr>
        <w:t xml:space="preserve">» в настоящее время </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val="ru-RU" w:eastAsia="lv-LV"/>
        </w:rPr>
        <w:t xml:space="preserve"> не располагает информацией о порядке выполнения  контроля в условиях применения положений закона РФ от 24 ноября 2014 г. </w:t>
      </w:r>
      <w:r>
        <w:rPr>
          <w:rFonts w:ascii="Times New Roman" w:eastAsia="Times New Roman" w:hAnsi="Times New Roman" w:cs="Times New Roman"/>
          <w:sz w:val="24"/>
          <w:szCs w:val="24"/>
          <w:lang w:eastAsia="lv-LV"/>
        </w:rPr>
        <w:t>N 362-</w:t>
      </w:r>
      <w:r>
        <w:rPr>
          <w:rFonts w:ascii="Times New Roman" w:eastAsia="Times New Roman" w:hAnsi="Times New Roman" w:cs="Times New Roman"/>
          <w:sz w:val="24"/>
          <w:szCs w:val="24"/>
          <w:lang w:val="ru-RU" w:eastAsia="lv-LV"/>
        </w:rPr>
        <w:t>ФЗ.</w:t>
      </w:r>
      <w:r w:rsidRPr="00695B57">
        <w:rPr>
          <w:rFonts w:ascii="Times New Roman" w:eastAsia="Times New Roman" w:hAnsi="Times New Roman" w:cs="Times New Roman"/>
          <w:sz w:val="24"/>
          <w:szCs w:val="24"/>
          <w:lang w:val="ru-RU" w:eastAsia="lv-LV"/>
        </w:rPr>
        <w:t xml:space="preserve"> </w:t>
      </w:r>
    </w:p>
    <w:p w:rsidR="007D5E43" w:rsidRDefault="007D5E43" w:rsidP="007D5E43">
      <w:pPr>
        <w:spacing w:after="0" w:line="240" w:lineRule="auto"/>
        <w:ind w:left="-567" w:right="-1050"/>
        <w:jc w:val="both"/>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 xml:space="preserve">В случае поступления такой информации, она будет направлена незамедлительно. </w:t>
      </w:r>
    </w:p>
    <w:p w:rsidR="007D5E43" w:rsidRDefault="007D5E43" w:rsidP="007D5E43">
      <w:pPr>
        <w:spacing w:after="0" w:line="240" w:lineRule="auto"/>
        <w:ind w:left="-567" w:right="-1050" w:firstLine="141"/>
        <w:jc w:val="both"/>
        <w:rPr>
          <w:rFonts w:ascii="Times New Roman" w:eastAsia="Times New Roman" w:hAnsi="Times New Roman" w:cs="Times New Roman"/>
          <w:sz w:val="24"/>
          <w:szCs w:val="24"/>
          <w:lang w:val="ru-RU" w:eastAsia="lv-LV"/>
        </w:rPr>
      </w:pPr>
    </w:p>
    <w:p w:rsidR="007D5E43" w:rsidRPr="006033C3" w:rsidRDefault="007D5E43" w:rsidP="007D5E43">
      <w:pPr>
        <w:spacing w:after="0" w:line="240" w:lineRule="auto"/>
        <w:ind w:left="-567" w:right="-1050" w:firstLine="141"/>
        <w:jc w:val="both"/>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w:t>
      </w:r>
    </w:p>
    <w:p w:rsidR="00895378" w:rsidRDefault="00895378" w:rsidP="00895378">
      <w:pPr>
        <w:spacing w:after="0" w:line="240" w:lineRule="auto"/>
        <w:ind w:left="-567" w:right="-766"/>
        <w:rPr>
          <w:rFonts w:ascii="Times New Roman" w:hAnsi="Times New Roman" w:cs="Times New Roman"/>
          <w:sz w:val="24"/>
          <w:szCs w:val="24"/>
        </w:rPr>
      </w:pPr>
      <w:r>
        <w:rPr>
          <w:rFonts w:ascii="Times New Roman" w:hAnsi="Times New Roman" w:cs="Times New Roman"/>
          <w:sz w:val="24"/>
          <w:szCs w:val="24"/>
          <w:lang w:val="ru-RU"/>
        </w:rPr>
        <w:t>С  вопросами  п</w:t>
      </w:r>
      <w:r w:rsidRPr="00895378">
        <w:rPr>
          <w:rFonts w:ascii="Times New Roman" w:hAnsi="Times New Roman" w:cs="Times New Roman"/>
          <w:sz w:val="24"/>
          <w:szCs w:val="24"/>
          <w:lang w:val="ru-RU"/>
        </w:rPr>
        <w:t xml:space="preserve">росим </w:t>
      </w:r>
      <w:r>
        <w:rPr>
          <w:rFonts w:ascii="Times New Roman" w:hAnsi="Times New Roman" w:cs="Times New Roman"/>
          <w:sz w:val="24"/>
          <w:szCs w:val="24"/>
          <w:lang w:val="ru-RU"/>
        </w:rPr>
        <w:t xml:space="preserve"> обращаться по т. 67389257</w:t>
      </w:r>
      <w:r>
        <w:rPr>
          <w:rFonts w:ascii="Times New Roman" w:hAnsi="Times New Roman" w:cs="Times New Roman"/>
          <w:sz w:val="24"/>
          <w:szCs w:val="24"/>
        </w:rPr>
        <w:t>/ 67389693</w:t>
      </w:r>
      <w:r>
        <w:rPr>
          <w:rFonts w:ascii="Times New Roman" w:hAnsi="Times New Roman" w:cs="Times New Roman"/>
          <w:sz w:val="24"/>
          <w:szCs w:val="24"/>
          <w:lang w:val="ru-RU"/>
        </w:rPr>
        <w:t xml:space="preserve"> или присылать :</w:t>
      </w:r>
    </w:p>
    <w:p w:rsidR="00895378" w:rsidRPr="00895378" w:rsidRDefault="00895378" w:rsidP="00895378">
      <w:pPr>
        <w:spacing w:after="0" w:line="240" w:lineRule="auto"/>
        <w:ind w:left="-567" w:right="-766"/>
        <w:rPr>
          <w:rFonts w:ascii="Times New Roman" w:hAnsi="Times New Roman" w:cs="Times New Roman"/>
          <w:sz w:val="24"/>
          <w:szCs w:val="24"/>
        </w:rPr>
      </w:pPr>
    </w:p>
    <w:p w:rsidR="00895378" w:rsidRPr="00895378" w:rsidRDefault="00895378" w:rsidP="00895378">
      <w:pPr>
        <w:spacing w:after="0" w:line="240" w:lineRule="auto"/>
        <w:ind w:left="-567" w:right="-766"/>
        <w:rPr>
          <w:rFonts w:ascii="Times New Roman" w:hAnsi="Times New Roman" w:cs="Times New Roman"/>
          <w:sz w:val="24"/>
          <w:szCs w:val="24"/>
        </w:rPr>
      </w:pPr>
    </w:p>
    <w:p w:rsidR="00895378" w:rsidRDefault="00895378" w:rsidP="00895378">
      <w:pPr>
        <w:spacing w:after="0" w:line="240" w:lineRule="auto"/>
        <w:ind w:left="-567" w:right="-766"/>
        <w:rPr>
          <w:rFonts w:ascii="Times New Roman" w:hAnsi="Times New Roman" w:cs="Times New Roman"/>
          <w:sz w:val="24"/>
          <w:szCs w:val="24"/>
        </w:rPr>
      </w:pPr>
      <w:hyperlink r:id="rId4" w:history="1">
        <w:r w:rsidRPr="005517F0">
          <w:rPr>
            <w:rStyle w:val="Hyperlink"/>
            <w:rFonts w:ascii="Times New Roman" w:hAnsi="Times New Roman" w:cs="Times New Roman"/>
            <w:sz w:val="24"/>
            <w:szCs w:val="24"/>
          </w:rPr>
          <w:t>ludmila.vlasenko@lauto.lv</w:t>
        </w:r>
      </w:hyperlink>
    </w:p>
    <w:p w:rsidR="00895378" w:rsidRDefault="00895378" w:rsidP="00895378">
      <w:pPr>
        <w:spacing w:after="0" w:line="240" w:lineRule="auto"/>
        <w:ind w:left="-567" w:right="-766"/>
        <w:rPr>
          <w:rFonts w:ascii="Times New Roman" w:hAnsi="Times New Roman" w:cs="Times New Roman"/>
          <w:sz w:val="24"/>
          <w:szCs w:val="24"/>
        </w:rPr>
      </w:pPr>
    </w:p>
    <w:p w:rsidR="00895378" w:rsidRDefault="00895378" w:rsidP="00895378">
      <w:pPr>
        <w:spacing w:after="0" w:line="240" w:lineRule="auto"/>
        <w:ind w:left="-567" w:right="-766"/>
        <w:rPr>
          <w:rFonts w:ascii="Times New Roman" w:hAnsi="Times New Roman" w:cs="Times New Roman"/>
          <w:sz w:val="24"/>
          <w:szCs w:val="24"/>
          <w:u w:val="single"/>
          <w:lang w:val="ru-RU"/>
        </w:rPr>
      </w:pPr>
      <w:hyperlink r:id="rId5" w:history="1">
        <w:r w:rsidRPr="005517F0">
          <w:rPr>
            <w:rStyle w:val="Hyperlink"/>
            <w:rFonts w:ascii="Times New Roman" w:hAnsi="Times New Roman" w:cs="Times New Roman"/>
            <w:sz w:val="24"/>
            <w:szCs w:val="24"/>
          </w:rPr>
          <w:t>inga.steinerte@lauto.lv</w:t>
        </w:r>
      </w:hyperlink>
    </w:p>
    <w:p w:rsidR="00895378" w:rsidRDefault="00895378" w:rsidP="00FE177E">
      <w:pPr>
        <w:spacing w:after="0" w:line="240" w:lineRule="auto"/>
        <w:ind w:right="-766"/>
        <w:rPr>
          <w:rFonts w:ascii="Times New Roman" w:hAnsi="Times New Roman" w:cs="Times New Roman"/>
          <w:sz w:val="24"/>
          <w:szCs w:val="24"/>
          <w:u w:val="single"/>
          <w:lang w:val="ru-RU"/>
        </w:rPr>
      </w:pPr>
    </w:p>
    <w:p w:rsidR="00895378" w:rsidRDefault="00895378" w:rsidP="00FE177E">
      <w:pPr>
        <w:spacing w:after="0" w:line="240" w:lineRule="auto"/>
        <w:ind w:right="-766"/>
        <w:rPr>
          <w:rFonts w:ascii="Times New Roman" w:hAnsi="Times New Roman" w:cs="Times New Roman"/>
          <w:sz w:val="24"/>
          <w:szCs w:val="24"/>
          <w:u w:val="single"/>
          <w:lang w:val="ru-RU"/>
        </w:rPr>
      </w:pPr>
    </w:p>
    <w:p w:rsidR="007D5E43" w:rsidRPr="007D5E43" w:rsidRDefault="007D5E43" w:rsidP="007D5E43">
      <w:pPr>
        <w:spacing w:after="0" w:line="240" w:lineRule="auto"/>
        <w:ind w:left="-567" w:right="-766"/>
        <w:rPr>
          <w:rFonts w:ascii="Times New Roman" w:hAnsi="Times New Roman" w:cs="Times New Roman"/>
          <w:sz w:val="24"/>
          <w:szCs w:val="24"/>
          <w:lang w:val="ru-RU"/>
        </w:rPr>
      </w:pPr>
      <w:r w:rsidRPr="007D5E43">
        <w:rPr>
          <w:rFonts w:ascii="Times New Roman" w:hAnsi="Times New Roman" w:cs="Times New Roman"/>
          <w:sz w:val="24"/>
          <w:szCs w:val="24"/>
          <w:lang w:val="ru-RU"/>
        </w:rPr>
        <w:t xml:space="preserve">Предлагаем Вашему вниманию текст  Федерального закона от 24 ноября 2014 г. </w:t>
      </w:r>
      <w:r w:rsidRPr="007D5E43">
        <w:rPr>
          <w:rFonts w:ascii="Times New Roman" w:eastAsia="Times New Roman" w:hAnsi="Times New Roman" w:cs="Times New Roman"/>
          <w:sz w:val="24"/>
          <w:szCs w:val="24"/>
          <w:lang w:eastAsia="lv-LV"/>
        </w:rPr>
        <w:t>N 362-</w:t>
      </w:r>
      <w:r w:rsidRPr="007D5E43">
        <w:rPr>
          <w:rFonts w:ascii="Times New Roman" w:eastAsia="Times New Roman" w:hAnsi="Times New Roman" w:cs="Times New Roman"/>
          <w:sz w:val="24"/>
          <w:szCs w:val="24"/>
          <w:lang w:val="ru-RU" w:eastAsia="lv-LV"/>
        </w:rPr>
        <w:t>ФЗ</w:t>
      </w:r>
    </w:p>
    <w:p w:rsidR="007D5E43" w:rsidRPr="007D5E43" w:rsidRDefault="007D5E43" w:rsidP="00FE177E">
      <w:pPr>
        <w:spacing w:after="0" w:line="240" w:lineRule="auto"/>
        <w:ind w:right="-766"/>
        <w:rPr>
          <w:rFonts w:ascii="Times New Roman" w:hAnsi="Times New Roman" w:cs="Times New Roman"/>
          <w:sz w:val="24"/>
          <w:szCs w:val="24"/>
          <w:lang w:val="ru-RU"/>
        </w:rPr>
      </w:pPr>
      <w:r w:rsidRPr="007D5E43">
        <w:rPr>
          <w:rFonts w:ascii="Times New Roman" w:hAnsi="Times New Roman" w:cs="Times New Roman"/>
          <w:sz w:val="24"/>
          <w:szCs w:val="24"/>
          <w:lang w:val="ru-RU"/>
        </w:rPr>
        <w:t>...........................................................................................................................................</w:t>
      </w:r>
    </w:p>
    <w:p w:rsidR="007D5E43" w:rsidRDefault="007D5E43" w:rsidP="00FE177E">
      <w:pPr>
        <w:spacing w:after="0" w:line="240" w:lineRule="auto"/>
        <w:ind w:right="-766"/>
        <w:rPr>
          <w:rFonts w:ascii="Times New Roman" w:hAnsi="Times New Roman" w:cs="Times New Roman"/>
          <w:sz w:val="24"/>
          <w:szCs w:val="24"/>
          <w:u w:val="single"/>
          <w:lang w:val="ru-RU"/>
        </w:rPr>
      </w:pPr>
    </w:p>
    <w:p w:rsidR="007D5E43" w:rsidRDefault="007D5E43" w:rsidP="00FE177E">
      <w:pPr>
        <w:spacing w:after="0" w:line="240" w:lineRule="auto"/>
        <w:ind w:right="-766"/>
        <w:rPr>
          <w:rFonts w:ascii="Times New Roman" w:hAnsi="Times New Roman" w:cs="Times New Roman"/>
          <w:sz w:val="24"/>
          <w:szCs w:val="24"/>
          <w:u w:val="single"/>
          <w:lang w:val="ru-RU"/>
        </w:rPr>
      </w:pPr>
    </w:p>
    <w:p w:rsidR="007D5E43" w:rsidRDefault="007D5E43" w:rsidP="00FE177E">
      <w:pPr>
        <w:spacing w:after="0" w:line="240" w:lineRule="auto"/>
        <w:ind w:right="-766"/>
        <w:rPr>
          <w:rFonts w:ascii="Times New Roman" w:hAnsi="Times New Roman" w:cs="Times New Roman"/>
          <w:sz w:val="24"/>
          <w:szCs w:val="24"/>
          <w:u w:val="single"/>
          <w:lang w:val="ru-RU"/>
        </w:rPr>
      </w:pPr>
    </w:p>
    <w:p w:rsidR="007D5E43" w:rsidRDefault="007D5E43" w:rsidP="00FE177E">
      <w:pPr>
        <w:spacing w:after="0" w:line="240" w:lineRule="auto"/>
        <w:ind w:right="-766"/>
        <w:rPr>
          <w:rFonts w:ascii="Times New Roman" w:hAnsi="Times New Roman" w:cs="Times New Roman"/>
          <w:sz w:val="24"/>
          <w:szCs w:val="24"/>
          <w:u w:val="single"/>
          <w:lang w:val="ru-RU"/>
        </w:rPr>
      </w:pPr>
    </w:p>
    <w:p w:rsidR="007D5E43" w:rsidRDefault="007D5E43" w:rsidP="00FE177E">
      <w:pPr>
        <w:spacing w:after="0" w:line="240" w:lineRule="auto"/>
        <w:ind w:right="-766"/>
        <w:rPr>
          <w:rFonts w:ascii="Times New Roman" w:hAnsi="Times New Roman" w:cs="Times New Roman"/>
          <w:sz w:val="24"/>
          <w:szCs w:val="24"/>
          <w:u w:val="single"/>
          <w:lang w:val="ru-RU"/>
        </w:rPr>
      </w:pPr>
    </w:p>
    <w:p w:rsidR="007D5E43" w:rsidRDefault="007D5E43" w:rsidP="00FE177E">
      <w:pPr>
        <w:spacing w:after="0" w:line="240" w:lineRule="auto"/>
        <w:ind w:right="-766"/>
        <w:rPr>
          <w:rFonts w:ascii="Times New Roman" w:hAnsi="Times New Roman" w:cs="Times New Roman"/>
          <w:sz w:val="24"/>
          <w:szCs w:val="24"/>
          <w:u w:val="single"/>
          <w:lang w:val="ru-RU"/>
        </w:rPr>
      </w:pPr>
    </w:p>
    <w:p w:rsidR="00EF6EBC" w:rsidRPr="00FE177E" w:rsidRDefault="00EF6EBC" w:rsidP="00FE177E">
      <w:pPr>
        <w:spacing w:after="0" w:line="240" w:lineRule="auto"/>
        <w:ind w:right="-766"/>
        <w:rPr>
          <w:rFonts w:ascii="Times New Roman" w:hAnsi="Times New Roman" w:cs="Times New Roman"/>
          <w:sz w:val="24"/>
          <w:szCs w:val="24"/>
          <w:u w:val="single"/>
        </w:rPr>
      </w:pPr>
      <w:r w:rsidRPr="00FE177E">
        <w:rPr>
          <w:rFonts w:ascii="Times New Roman" w:hAnsi="Times New Roman" w:cs="Times New Roman"/>
          <w:sz w:val="24"/>
          <w:szCs w:val="24"/>
          <w:u w:val="single"/>
        </w:rPr>
        <w:t>Источник публикации</w:t>
      </w:r>
    </w:p>
    <w:p w:rsidR="00EF6EBC" w:rsidRPr="00FE177E" w:rsidRDefault="007D5E43" w:rsidP="00FE177E">
      <w:pPr>
        <w:pStyle w:val="first"/>
        <w:spacing w:before="0" w:beforeAutospacing="0" w:after="0" w:afterAutospacing="0"/>
        <w:ind w:right="-766"/>
      </w:pPr>
      <w:r>
        <w:rPr>
          <w:lang w:val="ru-RU"/>
        </w:rPr>
        <w:t xml:space="preserve">- </w:t>
      </w:r>
      <w:r w:rsidR="00EF6EBC" w:rsidRPr="00FE177E">
        <w:t xml:space="preserve">Официальный интернет-портал правовой информации </w:t>
      </w:r>
      <w:hyperlink r:id="rId6" w:tooltip="Ссылка на ресурс http://www.pravo.gov.ru" w:history="1">
        <w:r w:rsidR="00EF6EBC" w:rsidRPr="00FE177E">
          <w:rPr>
            <w:rStyle w:val="Hyperlink"/>
            <w:color w:val="auto"/>
          </w:rPr>
          <w:t>http://www.pravo.gov.ru</w:t>
        </w:r>
      </w:hyperlink>
      <w:r w:rsidR="00EF6EBC" w:rsidRPr="00FE177E">
        <w:t>, 25.11.2014,</w:t>
      </w:r>
    </w:p>
    <w:p w:rsidR="00EF6EBC" w:rsidRPr="00FE177E" w:rsidRDefault="007D5E43" w:rsidP="00FE177E">
      <w:pPr>
        <w:pStyle w:val="NormalWeb"/>
        <w:spacing w:before="0" w:beforeAutospacing="0" w:after="0" w:afterAutospacing="0"/>
        <w:ind w:right="-766"/>
      </w:pPr>
      <w:r>
        <w:rPr>
          <w:lang w:val="ru-RU"/>
        </w:rPr>
        <w:t xml:space="preserve">- </w:t>
      </w:r>
      <w:r w:rsidR="00EF6EBC" w:rsidRPr="00FE177E">
        <w:t>"Российская газета", N 270, 27.11.2014,</w:t>
      </w:r>
    </w:p>
    <w:p w:rsidR="00EF6EBC" w:rsidRDefault="007D5E43" w:rsidP="00FE177E">
      <w:pPr>
        <w:pStyle w:val="last"/>
        <w:spacing w:before="0" w:beforeAutospacing="0" w:after="0" w:afterAutospacing="0"/>
        <w:ind w:right="-766"/>
        <w:rPr>
          <w:lang w:val="ru-RU"/>
        </w:rPr>
      </w:pPr>
      <w:r>
        <w:rPr>
          <w:lang w:val="ru-RU"/>
        </w:rPr>
        <w:t xml:space="preserve">- </w:t>
      </w:r>
      <w:r w:rsidR="00EF6EBC" w:rsidRPr="00EF6EBC">
        <w:t>"Собрание законодательства РФ", 01.12.2014, N 48, ст. 6643</w:t>
      </w:r>
    </w:p>
    <w:p w:rsidR="007D5E43" w:rsidRPr="007D5E43" w:rsidRDefault="007D5E43" w:rsidP="00FE177E">
      <w:pPr>
        <w:pStyle w:val="last"/>
        <w:spacing w:before="0" w:beforeAutospacing="0" w:after="0" w:afterAutospacing="0"/>
        <w:ind w:right="-766"/>
        <w:rPr>
          <w:lang w:val="ru-RU"/>
        </w:rPr>
      </w:pPr>
    </w:p>
    <w:p w:rsidR="00EF6EBC" w:rsidRDefault="00EF6EBC" w:rsidP="00FE177E">
      <w:pPr>
        <w:pStyle w:val="NormalWeb"/>
        <w:ind w:right="-766"/>
      </w:pPr>
      <w:r>
        <w:t>Начало действия документа - 24.02.2015 (за исключением отдельных положений).</w:t>
      </w:r>
    </w:p>
    <w:p w:rsidR="00FE177E" w:rsidRDefault="00FE177E" w:rsidP="00FE177E">
      <w:pPr>
        <w:pStyle w:val="NormalWeb"/>
        <w:ind w:right="-908"/>
      </w:pPr>
      <w:r>
        <w:t>-----------------------------------------------------------------------------------------------------------</w:t>
      </w:r>
    </w:p>
    <w:p w:rsidR="007D5E43" w:rsidRDefault="007D5E43"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p>
    <w:p w:rsidR="007D5E43" w:rsidRDefault="007D5E43"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p>
    <w:p w:rsidR="007D5E43" w:rsidRDefault="007D5E43"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p>
    <w:p w:rsidR="007D5E43" w:rsidRDefault="007D5E43"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p>
    <w:p w:rsidR="007D5E43" w:rsidRDefault="007D5E43"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p>
    <w:p w:rsidR="007D5E43" w:rsidRDefault="007D5E43"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p>
    <w:p w:rsidR="007D5E43" w:rsidRDefault="007D5E43"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p>
    <w:p w:rsidR="007D5E43" w:rsidRDefault="007D5E43"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p>
    <w:p w:rsidR="007D5E43" w:rsidRDefault="007D5E43"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p>
    <w:p w:rsidR="007D5E43" w:rsidRDefault="007D5E43"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p>
    <w:p w:rsidR="007D5E43" w:rsidRDefault="007D5E43"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p>
    <w:p w:rsidR="007D5E43" w:rsidRDefault="007D5E43"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p>
    <w:p w:rsidR="007D5E43" w:rsidRDefault="007D5E43"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p>
    <w:p w:rsidR="007D5E43" w:rsidRDefault="007D5E43"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p>
    <w:p w:rsidR="007D5E43" w:rsidRDefault="007D5E43"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p>
    <w:p w:rsidR="007D5E43" w:rsidRDefault="007D5E43"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p>
    <w:p w:rsidR="009F2297" w:rsidRDefault="009F2297" w:rsidP="009F2297">
      <w:pPr>
        <w:spacing w:after="0" w:line="240" w:lineRule="auto"/>
        <w:ind w:left="-567" w:right="-1050"/>
        <w:jc w:val="center"/>
        <w:outlineLvl w:val="1"/>
        <w:rPr>
          <w:rFonts w:ascii="Times New Roman" w:eastAsia="Times New Roman" w:hAnsi="Times New Roman" w:cs="Times New Roman"/>
          <w:sz w:val="24"/>
          <w:szCs w:val="24"/>
          <w:lang w:val="ru-RU" w:eastAsia="lv-LV"/>
        </w:rPr>
      </w:pPr>
      <w:bookmarkStart w:id="0" w:name="_GoBack"/>
      <w:bookmarkEnd w:id="0"/>
      <w:r w:rsidRPr="009F2297">
        <w:rPr>
          <w:rFonts w:ascii="Times New Roman" w:eastAsia="Times New Roman" w:hAnsi="Times New Roman" w:cs="Times New Roman"/>
          <w:sz w:val="24"/>
          <w:szCs w:val="24"/>
          <w:lang w:val="ru-RU" w:eastAsia="lv-LV"/>
        </w:rPr>
        <w:t>ФЕДЕРАЛЬНЫЙ ЗАКОН</w:t>
      </w:r>
      <w:r w:rsidRPr="009F2297">
        <w:rPr>
          <w:rFonts w:ascii="Times New Roman" w:eastAsia="Times New Roman" w:hAnsi="Times New Roman" w:cs="Times New Roman"/>
          <w:sz w:val="24"/>
          <w:szCs w:val="24"/>
          <w:lang w:val="ru-RU" w:eastAsia="lv-LV"/>
        </w:rPr>
        <w:br/>
      </w:r>
      <w:r>
        <w:rPr>
          <w:rFonts w:ascii="Times New Roman" w:eastAsia="Times New Roman" w:hAnsi="Times New Roman" w:cs="Times New Roman"/>
          <w:sz w:val="24"/>
          <w:szCs w:val="24"/>
          <w:lang w:val="ru-RU" w:eastAsia="lv-LV"/>
        </w:rPr>
        <w:t xml:space="preserve">от 24 ноября  2014 г. </w:t>
      </w:r>
      <w:r>
        <w:rPr>
          <w:rFonts w:ascii="Times New Roman" w:eastAsia="Times New Roman" w:hAnsi="Times New Roman" w:cs="Times New Roman"/>
          <w:sz w:val="24"/>
          <w:szCs w:val="24"/>
          <w:lang w:eastAsia="lv-LV"/>
        </w:rPr>
        <w:t>N 362-</w:t>
      </w:r>
      <w:r>
        <w:rPr>
          <w:rFonts w:ascii="Times New Roman" w:eastAsia="Times New Roman" w:hAnsi="Times New Roman" w:cs="Times New Roman"/>
          <w:sz w:val="24"/>
          <w:szCs w:val="24"/>
          <w:lang w:val="ru-RU" w:eastAsia="lv-LV"/>
        </w:rPr>
        <w:t>ФЗ</w:t>
      </w:r>
    </w:p>
    <w:p w:rsidR="009F2297" w:rsidRPr="009F2297" w:rsidRDefault="009F2297" w:rsidP="009F2297">
      <w:pPr>
        <w:spacing w:after="0" w:line="240" w:lineRule="auto"/>
        <w:ind w:left="-567" w:right="-1050"/>
        <w:jc w:val="center"/>
        <w:outlineLvl w:val="1"/>
        <w:rPr>
          <w:rFonts w:ascii="Times New Roman" w:eastAsia="Times New Roman" w:hAnsi="Times New Roman" w:cs="Times New Roman"/>
          <w:lang w:val="ru-RU" w:eastAsia="lv-LV"/>
        </w:rPr>
      </w:pPr>
      <w:r w:rsidRPr="009F2297">
        <w:rPr>
          <w:rFonts w:ascii="Times New Roman" w:eastAsia="Times New Roman" w:hAnsi="Times New Roman" w:cs="Times New Roman"/>
          <w:sz w:val="24"/>
          <w:szCs w:val="24"/>
          <w:lang w:val="ru-RU" w:eastAsia="lv-LV"/>
        </w:rPr>
        <w:br/>
      </w:r>
      <w:r w:rsidRPr="009F2297">
        <w:rPr>
          <w:rFonts w:ascii="Times New Roman" w:eastAsia="Times New Roman" w:hAnsi="Times New Roman" w:cs="Times New Roman"/>
          <w:lang w:val="ru-RU" w:eastAsia="lv-LV"/>
        </w:rPr>
        <w:t>О ВНЕСЕНИИ ИЗМЕНЕНИЙ</w:t>
      </w:r>
      <w:r w:rsidRPr="009F2297">
        <w:rPr>
          <w:rFonts w:ascii="Times New Roman" w:eastAsia="Times New Roman" w:hAnsi="Times New Roman" w:cs="Times New Roman"/>
          <w:lang w:val="ru-RU" w:eastAsia="lv-LV"/>
        </w:rPr>
        <w:br/>
        <w:t>В ФЕДЕРАЛЬНЫЙ ЗАКОН "О ГОСУДАРСТВЕННОМ КОНТРОЛЕ</w:t>
      </w:r>
      <w:r w:rsidRPr="009F2297">
        <w:rPr>
          <w:rFonts w:ascii="Times New Roman" w:eastAsia="Times New Roman" w:hAnsi="Times New Roman" w:cs="Times New Roman"/>
          <w:lang w:val="ru-RU" w:eastAsia="lv-LV"/>
        </w:rPr>
        <w:br/>
        <w:t>ЗА ОСУЩЕСТВЛЕНИЕМ МЕЖДУНАРОДНЫХ АВТОМОБИЛЬНЫХ ПЕРЕВОЗОК</w:t>
      </w:r>
      <w:r w:rsidRPr="009F2297">
        <w:rPr>
          <w:rFonts w:ascii="Times New Roman" w:eastAsia="Times New Roman" w:hAnsi="Times New Roman" w:cs="Times New Roman"/>
          <w:lang w:val="ru-RU" w:eastAsia="lv-LV"/>
        </w:rPr>
        <w:br/>
        <w:t>И ОБ ОТВЕТСТВЕННОСТИ ЗА НАРУШЕНИЕ ПОРЯДКА ИХ ВЫПОЛНЕНИЯ"</w:t>
      </w:r>
      <w:r w:rsidRPr="009F2297">
        <w:rPr>
          <w:rFonts w:ascii="Times New Roman" w:eastAsia="Times New Roman" w:hAnsi="Times New Roman" w:cs="Times New Roman"/>
          <w:lang w:val="ru-RU" w:eastAsia="lv-LV"/>
        </w:rPr>
        <w:br/>
        <w:t>И КОДЕКС РОССИЙСКОЙ ФЕДЕРАЦИИ ОБ АДМИНИСТРАТИВНЫХ</w:t>
      </w:r>
      <w:r w:rsidRPr="009F2297">
        <w:rPr>
          <w:rFonts w:ascii="Times New Roman" w:eastAsia="Times New Roman" w:hAnsi="Times New Roman" w:cs="Times New Roman"/>
          <w:lang w:val="ru-RU" w:eastAsia="lv-LV"/>
        </w:rPr>
        <w:br/>
        <w:t>ПРАВОНАРУШЕНИЯХ В СВЯЗИ С СОВЕРШЕНСТВОВАНИЕМ</w:t>
      </w:r>
      <w:r w:rsidRPr="009F2297">
        <w:rPr>
          <w:rFonts w:ascii="Times New Roman" w:eastAsia="Times New Roman" w:hAnsi="Times New Roman" w:cs="Times New Roman"/>
          <w:lang w:val="ru-RU" w:eastAsia="lv-LV"/>
        </w:rPr>
        <w:br/>
        <w:t>ГОСУДАРСТВЕННОГО КОНТРОЛЯ ЗА ОСУЩЕСТВЛЕНИЕМ</w:t>
      </w:r>
      <w:r w:rsidRPr="009F2297">
        <w:rPr>
          <w:rFonts w:ascii="Times New Roman" w:eastAsia="Times New Roman" w:hAnsi="Times New Roman" w:cs="Times New Roman"/>
          <w:lang w:val="ru-RU" w:eastAsia="lv-LV"/>
        </w:rPr>
        <w:br/>
        <w:t>МЕЖДУНАРОДНЫХ АВТОМОБИЛЬНЫХ ПЕРЕВОЗОК</w:t>
      </w:r>
    </w:p>
    <w:p w:rsidR="009F2297" w:rsidRPr="009F2297" w:rsidRDefault="009F2297" w:rsidP="009F2297">
      <w:pPr>
        <w:spacing w:after="0" w:line="240" w:lineRule="auto"/>
        <w:ind w:left="-567" w:right="-1050"/>
        <w:jc w:val="both"/>
        <w:rPr>
          <w:rFonts w:ascii="Times New Roman" w:eastAsia="Times New Roman" w:hAnsi="Times New Roman" w:cs="Times New Roman"/>
          <w:sz w:val="20"/>
          <w:szCs w:val="20"/>
          <w:lang w:val="ru-RU" w:eastAsia="lv-LV"/>
        </w:rPr>
      </w:pPr>
      <w:r w:rsidRPr="009F2297">
        <w:rPr>
          <w:rFonts w:ascii="Times New Roman" w:eastAsia="Times New Roman" w:hAnsi="Times New Roman" w:cs="Times New Roman"/>
          <w:sz w:val="20"/>
          <w:szCs w:val="20"/>
          <w:lang w:val="ru-RU" w:eastAsia="lv-LV"/>
        </w:rPr>
        <w:t>Принят</w:t>
      </w:r>
    </w:p>
    <w:p w:rsidR="009F2297" w:rsidRPr="009F2297" w:rsidRDefault="009F2297" w:rsidP="009F2297">
      <w:pPr>
        <w:spacing w:after="0" w:line="240" w:lineRule="auto"/>
        <w:ind w:left="-567" w:right="-1050"/>
        <w:jc w:val="both"/>
        <w:rPr>
          <w:rFonts w:ascii="Times New Roman" w:eastAsia="Times New Roman" w:hAnsi="Times New Roman" w:cs="Times New Roman"/>
          <w:sz w:val="20"/>
          <w:szCs w:val="20"/>
          <w:lang w:val="ru-RU" w:eastAsia="lv-LV"/>
        </w:rPr>
      </w:pPr>
      <w:r w:rsidRPr="009F2297">
        <w:rPr>
          <w:rFonts w:ascii="Times New Roman" w:eastAsia="Times New Roman" w:hAnsi="Times New Roman" w:cs="Times New Roman"/>
          <w:sz w:val="20"/>
          <w:szCs w:val="20"/>
          <w:lang w:val="ru-RU" w:eastAsia="lv-LV"/>
        </w:rPr>
        <w:t>Государственной Думой</w:t>
      </w:r>
    </w:p>
    <w:p w:rsidR="009F2297" w:rsidRPr="009F2297" w:rsidRDefault="009F2297" w:rsidP="009F2297">
      <w:pPr>
        <w:spacing w:after="0" w:line="240" w:lineRule="auto"/>
        <w:ind w:left="-567" w:right="-1050"/>
        <w:jc w:val="both"/>
        <w:rPr>
          <w:rFonts w:ascii="Times New Roman" w:eastAsia="Times New Roman" w:hAnsi="Times New Roman" w:cs="Times New Roman"/>
          <w:sz w:val="20"/>
          <w:szCs w:val="20"/>
          <w:lang w:val="ru-RU" w:eastAsia="lv-LV"/>
        </w:rPr>
      </w:pPr>
      <w:r w:rsidRPr="009F2297">
        <w:rPr>
          <w:rFonts w:ascii="Times New Roman" w:eastAsia="Times New Roman" w:hAnsi="Times New Roman" w:cs="Times New Roman"/>
          <w:sz w:val="20"/>
          <w:szCs w:val="20"/>
          <w:lang w:val="ru-RU" w:eastAsia="lv-LV"/>
        </w:rPr>
        <w:t>11 ноября 2014 года</w:t>
      </w:r>
    </w:p>
    <w:p w:rsidR="009F2297" w:rsidRPr="009F2297" w:rsidRDefault="009F2297" w:rsidP="009F2297">
      <w:pPr>
        <w:spacing w:after="0" w:line="240" w:lineRule="auto"/>
        <w:ind w:left="-567" w:right="-1050"/>
        <w:jc w:val="both"/>
        <w:rPr>
          <w:rFonts w:ascii="Times New Roman" w:eastAsia="Times New Roman" w:hAnsi="Times New Roman" w:cs="Times New Roman"/>
          <w:sz w:val="20"/>
          <w:szCs w:val="20"/>
          <w:lang w:val="ru-RU" w:eastAsia="lv-LV"/>
        </w:rPr>
      </w:pPr>
      <w:r w:rsidRPr="009F2297">
        <w:rPr>
          <w:rFonts w:ascii="Times New Roman" w:eastAsia="Times New Roman" w:hAnsi="Times New Roman" w:cs="Times New Roman"/>
          <w:sz w:val="20"/>
          <w:szCs w:val="20"/>
          <w:lang w:val="ru-RU" w:eastAsia="lv-LV"/>
        </w:rPr>
        <w:t>Одобрен</w:t>
      </w:r>
    </w:p>
    <w:p w:rsidR="009F2297" w:rsidRPr="009F2297" w:rsidRDefault="009F2297" w:rsidP="009F2297">
      <w:pPr>
        <w:spacing w:after="0" w:line="240" w:lineRule="auto"/>
        <w:ind w:left="-567" w:right="-1050"/>
        <w:jc w:val="both"/>
        <w:rPr>
          <w:rFonts w:ascii="Times New Roman" w:eastAsia="Times New Roman" w:hAnsi="Times New Roman" w:cs="Times New Roman"/>
          <w:sz w:val="20"/>
          <w:szCs w:val="20"/>
          <w:lang w:val="ru-RU" w:eastAsia="lv-LV"/>
        </w:rPr>
      </w:pPr>
      <w:r w:rsidRPr="009F2297">
        <w:rPr>
          <w:rFonts w:ascii="Times New Roman" w:eastAsia="Times New Roman" w:hAnsi="Times New Roman" w:cs="Times New Roman"/>
          <w:sz w:val="20"/>
          <w:szCs w:val="20"/>
          <w:lang w:val="ru-RU" w:eastAsia="lv-LV"/>
        </w:rPr>
        <w:t>Советом Федерации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0"/>
          <w:szCs w:val="20"/>
          <w:lang w:val="ru-RU" w:eastAsia="lv-LV"/>
        </w:rPr>
      </w:pPr>
      <w:r w:rsidRPr="009F2297">
        <w:rPr>
          <w:rFonts w:ascii="Times New Roman" w:eastAsia="Times New Roman" w:hAnsi="Times New Roman" w:cs="Times New Roman"/>
          <w:sz w:val="20"/>
          <w:szCs w:val="20"/>
          <w:lang w:val="ru-RU" w:eastAsia="lv-LV"/>
        </w:rPr>
        <w:t>19 ноября 2014 года</w:t>
      </w:r>
    </w:p>
    <w:p w:rsidR="009F2297" w:rsidRPr="009F2297" w:rsidRDefault="009F2297" w:rsidP="009F2297">
      <w:pPr>
        <w:spacing w:after="0" w:line="240" w:lineRule="auto"/>
        <w:ind w:left="-567" w:right="-1050"/>
        <w:jc w:val="both"/>
        <w:rPr>
          <w:rFonts w:ascii="Times New Roman" w:eastAsia="Times New Roman" w:hAnsi="Times New Roman" w:cs="Times New Roman"/>
          <w:sz w:val="20"/>
          <w:szCs w:val="20"/>
          <w:lang w:val="ru-RU" w:eastAsia="lv-LV"/>
        </w:rPr>
      </w:pP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Статья 1</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Внести в Федеральный </w:t>
      </w:r>
      <w:hyperlink r:id="rId7" w:history="1">
        <w:r w:rsidRPr="009F2297">
          <w:rPr>
            <w:rStyle w:val="Hyperlink"/>
            <w:rFonts w:ascii="Times New Roman" w:eastAsia="Times New Roman" w:hAnsi="Times New Roman" w:cs="Times New Roman"/>
            <w:color w:val="auto"/>
            <w:sz w:val="24"/>
            <w:szCs w:val="24"/>
            <w:u w:val="none"/>
            <w:lang w:val="ru-RU" w:eastAsia="lv-LV"/>
          </w:rPr>
          <w:t>закон</w:t>
        </w:r>
      </w:hyperlink>
      <w:r w:rsidRPr="009F2297">
        <w:rPr>
          <w:rFonts w:ascii="Times New Roman" w:eastAsia="Times New Roman" w:hAnsi="Times New Roman" w:cs="Times New Roman"/>
          <w:sz w:val="24"/>
          <w:szCs w:val="24"/>
          <w:lang w:val="ru-RU" w:eastAsia="lv-LV"/>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N 46, ст. 5553, 5554; 2009, N 1, ст. 17; N 14, ст. 1582; N 29, ст. 3582; 2011, N 1, ст. 6; N 30, ст. 4590; 2012, N 15, ст. 1724) следующие изменения:</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1) </w:t>
      </w:r>
      <w:hyperlink r:id="rId8" w:history="1">
        <w:r w:rsidRPr="009F2297">
          <w:rPr>
            <w:rStyle w:val="Hyperlink"/>
            <w:rFonts w:ascii="Times New Roman" w:eastAsia="Times New Roman" w:hAnsi="Times New Roman" w:cs="Times New Roman"/>
            <w:color w:val="auto"/>
            <w:sz w:val="24"/>
            <w:szCs w:val="24"/>
            <w:lang w:val="ru-RU" w:eastAsia="lv-LV"/>
          </w:rPr>
          <w:t>статью 1</w:t>
        </w:r>
      </w:hyperlink>
      <w:r w:rsidRPr="009F2297">
        <w:rPr>
          <w:rFonts w:ascii="Times New Roman" w:eastAsia="Times New Roman" w:hAnsi="Times New Roman" w:cs="Times New Roman"/>
          <w:sz w:val="24"/>
          <w:szCs w:val="24"/>
          <w:lang w:val="ru-RU" w:eastAsia="lv-LV"/>
        </w:rPr>
        <w:t xml:space="preserve"> изложить в следующей редакции: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"Статья 1</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В целях настоящего Федерального закона используются следующие основные понятия:</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грузовое транспортное средство</w:t>
      </w:r>
      <w:r w:rsidRPr="009F2297">
        <w:rPr>
          <w:rFonts w:ascii="Times New Roman" w:eastAsia="Times New Roman" w:hAnsi="Times New Roman" w:cs="Times New Roman"/>
          <w:sz w:val="24"/>
          <w:szCs w:val="24"/>
          <w:lang w:val="ru-RU" w:eastAsia="lv-LV"/>
        </w:rPr>
        <w:t xml:space="preserve"> - самоходное транспортное средство, предназначенное для перевозок грузов, либо самоходное транспортное средство с прицепом или полуприцепом;</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российский перевозчик</w:t>
      </w:r>
      <w:r w:rsidRPr="009F2297">
        <w:rPr>
          <w:rFonts w:ascii="Times New Roman" w:eastAsia="Times New Roman" w:hAnsi="Times New Roman" w:cs="Times New Roman"/>
          <w:sz w:val="24"/>
          <w:szCs w:val="24"/>
          <w:lang w:val="ru-RU" w:eastAsia="lv-LV"/>
        </w:rPr>
        <w:t xml:space="preserve"> - российское юридическое или физическое лицо, использующее принадлежащее ему грузовое транспортное средство либо автобус (далее - транспортное средство) для перевозок грузов или пассажиров;</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иностранный перевозчик</w:t>
      </w:r>
      <w:r w:rsidRPr="009F2297">
        <w:rPr>
          <w:rFonts w:ascii="Times New Roman" w:eastAsia="Times New Roman" w:hAnsi="Times New Roman" w:cs="Times New Roman"/>
          <w:sz w:val="24"/>
          <w:szCs w:val="24"/>
          <w:lang w:val="ru-RU" w:eastAsia="lv-LV"/>
        </w:rPr>
        <w:t xml:space="preserve"> - иностранное юридическое или физическое лицо, использующее принадлежащее ему транспортное средство для перевозок грузов или пассажиров;</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международная автомобильная перевозка</w:t>
      </w:r>
      <w:r w:rsidRPr="009F2297">
        <w:rPr>
          <w:rFonts w:ascii="Times New Roman" w:eastAsia="Times New Roman" w:hAnsi="Times New Roman" w:cs="Times New Roman"/>
          <w:sz w:val="24"/>
          <w:szCs w:val="24"/>
          <w:lang w:val="ru-RU" w:eastAsia="lv-LV"/>
        </w:rPr>
        <w:t xml:space="preserve"> - перевозка транспортным средством грузов или пассажиров по территориям двух и более государств, а также проезд негруженого транспортного средства по территориям двух и более государств;</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двусторонняя международная автомобильная перевозка</w:t>
      </w:r>
      <w:r w:rsidRPr="009F2297">
        <w:rPr>
          <w:rFonts w:ascii="Times New Roman" w:eastAsia="Times New Roman" w:hAnsi="Times New Roman" w:cs="Times New Roman"/>
          <w:sz w:val="24"/>
          <w:szCs w:val="24"/>
          <w:lang w:val="ru-RU" w:eastAsia="lv-LV"/>
        </w:rPr>
        <w:t xml:space="preserve"> - перевозка транспортным средством, принадлежащим российскому перевозчику, с территории Российской Федерации на территорию иностранного государства или с территории иностранного государства на </w:t>
      </w:r>
      <w:r w:rsidRPr="009F2297">
        <w:rPr>
          <w:rFonts w:ascii="Times New Roman" w:eastAsia="Times New Roman" w:hAnsi="Times New Roman" w:cs="Times New Roman"/>
          <w:sz w:val="24"/>
          <w:szCs w:val="24"/>
          <w:lang w:val="ru-RU" w:eastAsia="lv-LV"/>
        </w:rPr>
        <w:lastRenderedPageBreak/>
        <w:t>территорию Российской Федерации, а также перевозка транспортным средством, принадлежащим иностранному перевозчику, с территории иностранного государства, в котором зарегистрировано указанное транспортное средство, на территорию Российской Федерации или с территории Российской Федерации на территорию этого иностранного государства;</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транзитная международная автомобильная перевозка</w:t>
      </w:r>
      <w:r w:rsidRPr="009F2297">
        <w:rPr>
          <w:rFonts w:ascii="Times New Roman" w:eastAsia="Times New Roman" w:hAnsi="Times New Roman" w:cs="Times New Roman"/>
          <w:sz w:val="24"/>
          <w:szCs w:val="24"/>
          <w:lang w:val="ru-RU" w:eastAsia="lv-LV"/>
        </w:rPr>
        <w:t xml:space="preserve"> - перевозка транспортным средством, принадлежащим российскому перевозчику, с территории одного иностранного государства на территорию другого иностранного государства транзитом через территорию Российской Федерации либо с территории Российской Федерации на территорию Российской Федерации транзитом по территории иностранного государства, а также перевозка транспортным средством, принадлежащим иностранному перевозчику, транзитом через территорию Российской Федерации;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международная автомобильная перевозка с территории или на территорию третьего государства</w:t>
      </w:r>
      <w:r w:rsidRPr="009F2297">
        <w:rPr>
          <w:rFonts w:ascii="Times New Roman" w:eastAsia="Times New Roman" w:hAnsi="Times New Roman" w:cs="Times New Roman"/>
          <w:sz w:val="24"/>
          <w:szCs w:val="24"/>
          <w:lang w:val="ru-RU" w:eastAsia="lv-LV"/>
        </w:rPr>
        <w:t xml:space="preserve"> - перевозка иностранным перевозчиком одного иностранного государства на территорию Российской Федерации с территории другого иностранного государства или с территории Российской Федерации на территорию другого иностранного государства;</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регулярная пассажирская международная автомобильная перевозка</w:t>
      </w:r>
      <w:r w:rsidRPr="009F2297">
        <w:rPr>
          <w:rFonts w:ascii="Times New Roman" w:eastAsia="Times New Roman" w:hAnsi="Times New Roman" w:cs="Times New Roman"/>
          <w:sz w:val="24"/>
          <w:szCs w:val="24"/>
          <w:lang w:val="ru-RU" w:eastAsia="lv-LV"/>
        </w:rPr>
        <w:t xml:space="preserve"> - перевозка пассажиров автобусом по заранее согласованному маршруту следования с указанием начального пункта перевозки и конечного пункта перевозки, остановочных пунктов движения автобуса и расписания его движения;</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нерегулярная пассажирская международная автомобильная перевозка</w:t>
      </w:r>
      <w:r w:rsidRPr="009F2297">
        <w:rPr>
          <w:rFonts w:ascii="Times New Roman" w:eastAsia="Times New Roman" w:hAnsi="Times New Roman" w:cs="Times New Roman"/>
          <w:sz w:val="24"/>
          <w:szCs w:val="24"/>
          <w:lang w:val="ru-RU" w:eastAsia="lv-LV"/>
        </w:rPr>
        <w:t xml:space="preserve"> - не являющаяся регулярной пассажирской международной автомобильной перевозкой перевозка пассажиров автобусом;</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крупногабаритное транспортное средство</w:t>
      </w:r>
      <w:r w:rsidRPr="009F2297">
        <w:rPr>
          <w:rFonts w:ascii="Times New Roman" w:eastAsia="Times New Roman" w:hAnsi="Times New Roman" w:cs="Times New Roman"/>
          <w:sz w:val="24"/>
          <w:szCs w:val="24"/>
          <w:lang w:val="ru-RU" w:eastAsia="lv-LV"/>
        </w:rPr>
        <w:t xml:space="preserve">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тяжеловесное транспортное средство</w:t>
      </w:r>
      <w:r w:rsidRPr="009F2297">
        <w:rPr>
          <w:rFonts w:ascii="Times New Roman" w:eastAsia="Times New Roman" w:hAnsi="Times New Roman" w:cs="Times New Roman"/>
          <w:sz w:val="24"/>
          <w:szCs w:val="24"/>
          <w:lang w:val="ru-RU" w:eastAsia="lv-LV"/>
        </w:rPr>
        <w:t xml:space="preserve"> - транспортное средство, масса которого с грузом или без груза и (или) нагрузка на ось или группу осей которого превышают допустимую массу транспортного средства и (или) допустимую нагрузку на ось или группу осей, которые устанавливаются Правительством Российской Федерации;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опасный груз</w:t>
      </w:r>
      <w:r w:rsidRPr="009F2297">
        <w:rPr>
          <w:rFonts w:ascii="Times New Roman" w:eastAsia="Times New Roman" w:hAnsi="Times New Roman" w:cs="Times New Roman"/>
          <w:sz w:val="24"/>
          <w:szCs w:val="24"/>
          <w:lang w:val="ru-RU" w:eastAsia="lv-LV"/>
        </w:rPr>
        <w:t xml:space="preserve">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груз третьего государства</w:t>
      </w:r>
      <w:r w:rsidRPr="009F2297">
        <w:rPr>
          <w:rFonts w:ascii="Times New Roman" w:eastAsia="Times New Roman" w:hAnsi="Times New Roman" w:cs="Times New Roman"/>
          <w:sz w:val="24"/>
          <w:szCs w:val="24"/>
          <w:lang w:val="ru-RU" w:eastAsia="lv-LV"/>
        </w:rPr>
        <w:t xml:space="preserve"> - груз, владельцем и (или) грузоотправителем либо грузополучателем которого является юридическое лицо, зарегистрированное в государстве, отличном от государства погрузки и государства разгрузки транспортного средства, или физическое лицо, являющееся гражданином государства, отличного от государства погрузки и государства разгрузки транспортного средства, или лицо без гражданства, имеющее место жительства в государстве, отличном от государства погрузки и государства разгрузки транспортного средства;</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 xml:space="preserve">разрешение </w:t>
      </w:r>
      <w:r w:rsidRPr="009F2297">
        <w:rPr>
          <w:rFonts w:ascii="Times New Roman" w:eastAsia="Times New Roman" w:hAnsi="Times New Roman" w:cs="Times New Roman"/>
          <w:sz w:val="24"/>
          <w:szCs w:val="24"/>
          <w:lang w:val="ru-RU" w:eastAsia="lv-LV"/>
        </w:rPr>
        <w:t>- документ, предоставляющий право на проезд транспортного средства по территории государства;</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российское разрешение</w:t>
      </w:r>
      <w:r w:rsidRPr="009F2297">
        <w:rPr>
          <w:rFonts w:ascii="Times New Roman" w:eastAsia="Times New Roman" w:hAnsi="Times New Roman" w:cs="Times New Roman"/>
          <w:sz w:val="24"/>
          <w:szCs w:val="24"/>
          <w:lang w:val="ru-RU" w:eastAsia="lv-LV"/>
        </w:rPr>
        <w:t xml:space="preserve"> - разовое или многократное в течение определенного времени разрешение на проезд конкретного транспортного средства, принадлежащего иностранному перевозчику, по территории Российской Федерации;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иностранное разрешение</w:t>
      </w:r>
      <w:r w:rsidRPr="009F2297">
        <w:rPr>
          <w:rFonts w:ascii="Times New Roman" w:eastAsia="Times New Roman" w:hAnsi="Times New Roman" w:cs="Times New Roman"/>
          <w:sz w:val="24"/>
          <w:szCs w:val="24"/>
          <w:lang w:val="ru-RU" w:eastAsia="lv-LV"/>
        </w:rPr>
        <w:t xml:space="preserve"> - разовое или многократное в течение определенного времени разрешение на проезд конкретного транспортного средства, принадлежащего российскому перевозчику, по территории иностранного государства;</w:t>
      </w:r>
    </w:p>
    <w:p w:rsidR="009F2297" w:rsidRPr="009F2297" w:rsidRDefault="009F2297" w:rsidP="009F2297">
      <w:pPr>
        <w:spacing w:after="0" w:line="240" w:lineRule="auto"/>
        <w:ind w:left="-567" w:right="-1050"/>
        <w:jc w:val="both"/>
        <w:rPr>
          <w:rFonts w:ascii="Times New Roman" w:eastAsia="Times New Roman" w:hAnsi="Times New Roman" w:cs="Times New Roman"/>
          <w:b/>
          <w:sz w:val="24"/>
          <w:szCs w:val="24"/>
          <w:lang w:val="ru-RU" w:eastAsia="lv-LV"/>
        </w:rPr>
      </w:pPr>
      <w:r w:rsidRPr="009F2297">
        <w:rPr>
          <w:rFonts w:ascii="Times New Roman" w:eastAsia="Times New Roman" w:hAnsi="Times New Roman" w:cs="Times New Roman"/>
          <w:b/>
          <w:sz w:val="24"/>
          <w:szCs w:val="24"/>
          <w:lang w:val="ru-RU" w:eastAsia="lv-LV"/>
        </w:rPr>
        <w:t>специальное разрешение:</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lastRenderedPageBreak/>
        <w:t>разовое разрешение на осуществление международной автомобильной перевозки с территории или на территорию третьего государства;</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разовое или многократное разрешение на проезд конкретного тяжеловесного транспортного средства, масса с грузом или без груза и (или) нагрузка на ось или группу осей которого превышают более чем на 2 процента допустимую массу транспортного средства и (или) допустимую нагрузку на ось или группу осей транспортного средства, и (или) крупногабаритного транспортного средства либо конкретного транспортного средства с опасным грузом по территории государства. Такое разрешение может быть дополнительным к российскому разрешению, если это предусмотрено международными договорами Российской Федерации;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многостороннее разрешение - разрешение, действующее в течение определенного времени на неограниченное число проездов любого транспортного средства, принадлежащего владельцу такого разрешения, по территории любого государства, являющегося членом Европейской конференции министров транспорта;</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учетный талон</w:t>
      </w:r>
      <w:r w:rsidRPr="009F2297">
        <w:rPr>
          <w:rFonts w:ascii="Times New Roman" w:eastAsia="Times New Roman" w:hAnsi="Times New Roman" w:cs="Times New Roman"/>
          <w:sz w:val="24"/>
          <w:szCs w:val="24"/>
          <w:lang w:val="ru-RU" w:eastAsia="lv-LV"/>
        </w:rPr>
        <w:t xml:space="preserve"> - документ, выдаваемый в целях учета перевозки иностранному перевозчику органами, осуществляющими государственный контроль (надзор) за осуществлением международных автомобильных перевозок, в случае, если в соответствии с международными договорами Российской Федерации осуществление перевозки допускается без российского разрешения, а также в случае, если перевозка осуществляется в соответствии с многосторонним разрешением;</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международная товарно-транспортная накладная (накладная)</w:t>
      </w:r>
      <w:r w:rsidRPr="009F2297">
        <w:rPr>
          <w:rFonts w:ascii="Times New Roman" w:eastAsia="Times New Roman" w:hAnsi="Times New Roman" w:cs="Times New Roman"/>
          <w:sz w:val="24"/>
          <w:szCs w:val="24"/>
          <w:lang w:val="ru-RU" w:eastAsia="lv-LV"/>
        </w:rPr>
        <w:t xml:space="preserve"> (далее - международная товарно-транспортная накладная) - документ, предусмотренный Конвенцией о договоре международной дорожной перевозки грузов 1956 года, содержащий в том числе информацию о перевозимом грузе, его грузоотправителе и грузополучателе, перевозчике и транспортном средстве, выполняющем перевозку, а также о местах его погрузки и разгрузки;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b/>
          <w:sz w:val="24"/>
          <w:szCs w:val="24"/>
          <w:lang w:val="ru-RU" w:eastAsia="lv-LV"/>
        </w:rPr>
        <w:t>уведомление</w:t>
      </w:r>
      <w:r w:rsidRPr="009F2297">
        <w:rPr>
          <w:rFonts w:ascii="Times New Roman" w:eastAsia="Times New Roman" w:hAnsi="Times New Roman" w:cs="Times New Roman"/>
          <w:sz w:val="24"/>
          <w:szCs w:val="24"/>
          <w:lang w:val="ru-RU" w:eastAsia="lv-LV"/>
        </w:rPr>
        <w:t xml:space="preserve"> - документ, выдаваемый уполномоченными органами транспортного контроля (надзора) государств - членов Таможенного союза при въезде транспортного средства через внешнюю границу Таможенного союза в случае выявления несоответствия контролируемых параметров транспортного средства параметрам, установленным законодательством государств - членов Таможенного союза, по территориям которых осуществляется проезд, а также в случае несоответствия разрешения или специального разрешения, предусмотренных законодательством государств - членов Таможенного союза, виду выполняемой международной автомобильной перевозки или перевозимому грузу либо в случае отсутствия указанных разрешения или специального разрешения.";</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2) </w:t>
      </w:r>
      <w:hyperlink r:id="rId9" w:history="1">
        <w:r w:rsidRPr="009F2297">
          <w:rPr>
            <w:rStyle w:val="Hyperlink"/>
            <w:rFonts w:ascii="Times New Roman" w:eastAsia="Times New Roman" w:hAnsi="Times New Roman" w:cs="Times New Roman"/>
            <w:color w:val="auto"/>
            <w:sz w:val="24"/>
            <w:szCs w:val="24"/>
            <w:lang w:val="ru-RU" w:eastAsia="lv-LV"/>
          </w:rPr>
          <w:t>статью 2</w:t>
        </w:r>
      </w:hyperlink>
      <w:r w:rsidRPr="009F2297">
        <w:rPr>
          <w:rFonts w:ascii="Times New Roman" w:eastAsia="Times New Roman" w:hAnsi="Times New Roman" w:cs="Times New Roman"/>
          <w:sz w:val="24"/>
          <w:szCs w:val="24"/>
          <w:lang w:val="ru-RU" w:eastAsia="lv-LV"/>
        </w:rPr>
        <w:t xml:space="preserve"> изложить в следующей редакции: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"Статья 2</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1. Вид выполняемой международной автомобильной перевозки груза (двусторонняя, транзитная или перевозка с территории или на территорию третьего государства) определяется на основании данных, содержащихся в международной товарно-транспортной накладной, в соответствии с критериями и порядком,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 и которые доводятся до компетентных органов иностранных государств.</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2. Международные автомобильные перевозки иностранными перевозчиками по территории Российской Федерации осуществляются в соответствии с российскими разрешениями, со специальными разрешениями и с многосторонними разрешениями.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3. В российских разрешениях и специальных разрешениях указываются виды международных автомобильных перевозок, на осуществление которых такие разрешения дают право </w:t>
      </w:r>
      <w:r w:rsidRPr="009F2297">
        <w:rPr>
          <w:rFonts w:ascii="Times New Roman" w:eastAsia="Times New Roman" w:hAnsi="Times New Roman" w:cs="Times New Roman"/>
          <w:sz w:val="24"/>
          <w:szCs w:val="24"/>
          <w:lang w:val="ru-RU" w:eastAsia="lv-LV"/>
        </w:rPr>
        <w:lastRenderedPageBreak/>
        <w:t>иностранным перевозчикам, и условия использования таких разрешений. Правила заполнения российских разрешений и специальных разрешений устанавливаются федеральным органом исполнительной власти в области транспорта.</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4. Международными договорами Российской Федерации в области международного автомобильного сообщения на принципах взаимности может предусматриваться осуществление двусторонних и транзитных международных автомобильных перевозок без разрешений. Такие перевозки осуществляются на основании международной товарно-транспортной накладной, подтверждающей вид перевозки, при соблюдении условий их осуществления, которые установлены федеральным органом исполнительной власти в области транспорта и которые доводятся до компетентных органов иностранных государств.</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5. Особенности выполнения международной автомобильной перевозки грузов третьих государств, включающие необходимость представления перевозчиком документов, подтверждающих загрузку транспортного средства в государстве, в котором оно зарегистрировано: международной товарно-транспортной накладной, счета-фактуры (инвойса), сертификата (сертификатов) происхождения товара (товаров), ветеринарного сертификата (сертификатов), фитосанитарного сертификата (сертификатов), документа (документов), подтверждающего безопасность продукции (товаров) в части ее соответствия санитарно-эпидемиологическим и гигиеническим требованиям, а также представления поручения отправителя или получателя груза перевозчику на перевозку груза, и иные особенности определяются федеральным органом исполнительной власти в области транспорта. Указанные особенности доводятся до компетентных органов иностранных государств.</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6. Порядок выдачи российских разрешений и специальных разовых разрешений на осуществление международной автомобильной перевозки с территории или на территорию третьего государства иностранным перевозчикам, а также иностранных разрешений и многосторонних разрешений российским перевозчикам определяется Правительством Российской Федерации, если иное не предусмотрено международными договорами Российской Федерации в области международного автомобильного сообщения.</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7. К осуществлению международных автомобильных перевозок российские перевозчики допускаются при наличии у них документа, удостоверяющего допуск российского перевозчика к осуществлению международных автомобильных перевозок (далее - удостоверение допуска российского перевозчика).</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8. Порядок допуска российских перевозчиков к осуществлению международных автомобильных перевозок устанавливается Правительством Российской Федерации.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9. Разрешения, международные товарно-транспортные накладные и другие документы, которые в соответствии с международными договорами Российской Федерации в области международного автомобильного сообщения и законодательством Российской Федерации требуются для осуществления международных автомобильных перевозок, должны быть заполнены иностранным перевозчиком до въезда транспортного средства на территорию Российской Федерации, находиться у водителей транспортных средств и предъявляться водителями транспортных средств по требованиям контролирующих органов.</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10. В случае получения водителем транспортного средства уведомления от уполномоченного органа транспортного контроля (надзора) другого государства - члена Таможенного союза указанное уведомление должно быть предъявлено должностному лицу федерального органа исполнительной власти, осуществляющего функции по контролю (надзору) в сфере транспорта, для проставления отметки об устранении нарушения.</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11. Водитель транспортного средства обязан:</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в пункте пропуска через Государственную границу Российской Федерации предъявить должностному лицу уполномоченного федерального органа исполнительной власти российское разрешение и (или) специальное разрешение для проставления отметки о въезде транспортного </w:t>
      </w:r>
      <w:r w:rsidRPr="009F2297">
        <w:rPr>
          <w:rFonts w:ascii="Times New Roman" w:eastAsia="Times New Roman" w:hAnsi="Times New Roman" w:cs="Times New Roman"/>
          <w:sz w:val="24"/>
          <w:szCs w:val="24"/>
          <w:lang w:val="ru-RU" w:eastAsia="lv-LV"/>
        </w:rPr>
        <w:lastRenderedPageBreak/>
        <w:t>средства на территорию Российской Федерации либо о его выезде с территории Российской Федерации, а также в установленных случаях получить или сдать учетный талон;</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в ближайшем к Государственной границе Российской Федерации и маршруту перевозки стационарном или передвижном контрольном пункте при выполнении перевозки через белорусский или казахстанский участок внешней границы Таможенного союза предъявить должностному лицу уполномоченного федерального органа исполнительной власти российское разрешение и (или) специальное разрешение для проставления отметки о въезде транспортного средства на территорию Российской Федерации либо о его выезде с территории Российской Федерации.";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3) </w:t>
      </w:r>
      <w:hyperlink r:id="rId10" w:history="1">
        <w:r w:rsidRPr="009F2297">
          <w:rPr>
            <w:rStyle w:val="Hyperlink"/>
            <w:rFonts w:ascii="Times New Roman" w:eastAsia="Times New Roman" w:hAnsi="Times New Roman" w:cs="Times New Roman"/>
            <w:color w:val="auto"/>
            <w:sz w:val="24"/>
            <w:szCs w:val="24"/>
            <w:lang w:val="ru-RU" w:eastAsia="lv-LV"/>
          </w:rPr>
          <w:t>статью 3</w:t>
        </w:r>
      </w:hyperlink>
      <w:r w:rsidRPr="009F2297">
        <w:rPr>
          <w:rFonts w:ascii="Times New Roman" w:eastAsia="Times New Roman" w:hAnsi="Times New Roman" w:cs="Times New Roman"/>
          <w:sz w:val="24"/>
          <w:szCs w:val="24"/>
          <w:lang w:val="ru-RU" w:eastAsia="lv-LV"/>
        </w:rPr>
        <w:t xml:space="preserve"> изложить в следующей редакции: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"Статья 3</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1. Проезд по автомобильным дорогам транспортных средств, осуществляющих международные автомобильные перевозки, допускается при наличии специальных разрешений в случаях:</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движения крупногабаритных транспортных средств;</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движения тяжеловесных транспортных средств, масса с грузом или без груза и (или) нагрузка на ось или группу осей которых превышают более чем на 2 процента допустимую массу транспортного средства и (или) допустимую нагрузку на ось или группу осей транспортного средства.</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Специальные разрешения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2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выдаются в соответствии с порядком, установленным федеральным органом исполнительной власти в области транспорта.</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2. В случае выявления в процессе осуществления государственного контроля (надзора) за осуществлением международных автомобильных перевозок превышения более чем на 2 процента допустимой массы транспортного средства или допустимой нагрузки на ось или группу осей транспортного средства либо превышения его габарита продолжение движения транспортного средства допускается после устранения нарушения или получения специального разрешения.</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3. Выдача специальных разрешений, указанных в пункте 1 настоящей статьи, осуществляется подведомственными федеральному органу исполнительной власти, осуществляющему функции по оказанию государственных услуг и управлению государственным имуществом в сфере дорожного хозяйства, организациями, которые расположены в субъектах Российской Федерации и на которые возложены функции управления федеральными автомобильными дорогами (далее - уполномоченные организации).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Заявка на получение специального разрешения на проезд тяжеловесного и (или) крупногабаритного транспортного средства подается в уполномоченную организацию по месту регистрации заявителя либо в случае отсутствия уполномоченной организации по месту регистрации заявителя в ближайшую уполномоченную организацию, расположенную на маршруте следования транспортного средства.</w:t>
      </w:r>
    </w:p>
    <w:p w:rsidR="009F2297" w:rsidRPr="009F2297" w:rsidRDefault="00B77AEB" w:rsidP="009F2297">
      <w:pPr>
        <w:spacing w:after="0" w:line="240" w:lineRule="auto"/>
        <w:ind w:left="-567" w:right="-1050"/>
        <w:jc w:val="both"/>
        <w:rPr>
          <w:rFonts w:ascii="Times New Roman" w:eastAsia="Times New Roman" w:hAnsi="Times New Roman" w:cs="Times New Roman"/>
          <w:sz w:val="24"/>
          <w:szCs w:val="24"/>
          <w:lang w:val="ru-RU" w:eastAsia="lv-LV"/>
        </w:rPr>
      </w:pPr>
      <w:r w:rsidRPr="00B77AEB">
        <w:rPr>
          <w:rFonts w:ascii="Times New Roman" w:eastAsia="Times New Roman" w:hAnsi="Times New Roman" w:cs="Times New Roman"/>
          <w:sz w:val="24"/>
          <w:szCs w:val="24"/>
          <w:lang w:val="ru-RU" w:eastAsia="lv-LV"/>
        </w:rPr>
        <w:pict>
          <v:rect id="_x0000_i1025" style="width:415.3pt;height:.75pt" o:hralign="center" o:hrstd="t" o:hrnoshade="t" o:hr="t" fillcolor="#999" stroked="f"/>
        </w:pic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КонсультантПлюс: примечание.</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Абзац десятый пункта 3 статьи 1 </w:t>
      </w:r>
      <w:hyperlink r:id="rId11" w:anchor="p150" w:tooltip="Ссылка на текущий документ" w:history="1">
        <w:r w:rsidRPr="009F2297">
          <w:rPr>
            <w:rStyle w:val="Hyperlink"/>
            <w:rFonts w:ascii="Times New Roman" w:eastAsia="Times New Roman" w:hAnsi="Times New Roman" w:cs="Times New Roman"/>
            <w:color w:val="auto"/>
            <w:sz w:val="24"/>
            <w:szCs w:val="24"/>
            <w:lang w:val="ru-RU" w:eastAsia="lv-LV"/>
          </w:rPr>
          <w:t>вступает</w:t>
        </w:r>
      </w:hyperlink>
      <w:r w:rsidRPr="009F2297">
        <w:rPr>
          <w:rFonts w:ascii="Times New Roman" w:eastAsia="Times New Roman" w:hAnsi="Times New Roman" w:cs="Times New Roman"/>
          <w:sz w:val="24"/>
          <w:szCs w:val="24"/>
          <w:lang w:val="ru-RU" w:eastAsia="lv-LV"/>
        </w:rPr>
        <w:t xml:space="preserve"> в силу с 1 января 2018 года.</w:t>
      </w:r>
    </w:p>
    <w:p w:rsidR="009F2297" w:rsidRPr="009F2297" w:rsidRDefault="00B77AEB" w:rsidP="009F2297">
      <w:pPr>
        <w:spacing w:after="0" w:line="240" w:lineRule="auto"/>
        <w:ind w:left="-567" w:right="-1050"/>
        <w:jc w:val="both"/>
        <w:rPr>
          <w:rFonts w:ascii="Times New Roman" w:eastAsia="Times New Roman" w:hAnsi="Times New Roman" w:cs="Times New Roman"/>
          <w:sz w:val="24"/>
          <w:szCs w:val="24"/>
          <w:lang w:val="ru-RU" w:eastAsia="lv-LV"/>
        </w:rPr>
      </w:pPr>
      <w:r w:rsidRPr="00B77AEB">
        <w:rPr>
          <w:rFonts w:ascii="Times New Roman" w:eastAsia="Times New Roman" w:hAnsi="Times New Roman" w:cs="Times New Roman"/>
          <w:sz w:val="24"/>
          <w:szCs w:val="24"/>
          <w:lang w:val="ru-RU" w:eastAsia="lv-LV"/>
        </w:rPr>
        <w:pict>
          <v:rect id="_x0000_i1026" style="width:415.3pt;height:.75pt" o:hralign="center" o:hrstd="t" o:hrnoshade="t" o:hr="t" fillcolor="#999" stroked="f"/>
        </w:pic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4. В случае, если нагрузка на ось или группу осей тяжеловесного транспортного средства превышает допустимую нагрузку на ось или группу осей транспортного средства более чем на 2 процента, но не более чем на 10 процентов, специальное разрешение на проезд такого </w:t>
      </w:r>
      <w:r w:rsidRPr="009F2297">
        <w:rPr>
          <w:rFonts w:ascii="Times New Roman" w:eastAsia="Times New Roman" w:hAnsi="Times New Roman" w:cs="Times New Roman"/>
          <w:sz w:val="24"/>
          <w:szCs w:val="24"/>
          <w:lang w:val="ru-RU" w:eastAsia="lv-LV"/>
        </w:rPr>
        <w:lastRenderedPageBreak/>
        <w:t>транспортного средства по установленным маршрутам выдается в упрощенном порядке, в том числе в электронном виде.</w:t>
      </w:r>
    </w:p>
    <w:p w:rsidR="009F2297" w:rsidRPr="009F2297" w:rsidRDefault="00B77AEB" w:rsidP="009F2297">
      <w:pPr>
        <w:spacing w:after="0" w:line="240" w:lineRule="auto"/>
        <w:ind w:left="-567" w:right="-1050"/>
        <w:jc w:val="both"/>
        <w:rPr>
          <w:rFonts w:ascii="Times New Roman" w:eastAsia="Times New Roman" w:hAnsi="Times New Roman" w:cs="Times New Roman"/>
          <w:sz w:val="24"/>
          <w:szCs w:val="24"/>
          <w:lang w:val="ru-RU" w:eastAsia="lv-LV"/>
        </w:rPr>
      </w:pPr>
      <w:r w:rsidRPr="00B77AEB">
        <w:rPr>
          <w:rFonts w:ascii="Times New Roman" w:eastAsia="Times New Roman" w:hAnsi="Times New Roman" w:cs="Times New Roman"/>
          <w:sz w:val="24"/>
          <w:szCs w:val="24"/>
          <w:lang w:val="ru-RU" w:eastAsia="lv-LV"/>
        </w:rPr>
        <w:pict>
          <v:rect id="_x0000_i1027" style="width:415.3pt;height:.75pt" o:hralign="center" o:hrstd="t" o:hrnoshade="t" o:hr="t" fillcolor="#999" stroked="f"/>
        </w:pic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КонсультантПлюс: примечание.</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Абзац одиннадцатый пункта 3 статьи 1 </w:t>
      </w:r>
      <w:hyperlink r:id="rId12" w:anchor="p150" w:tooltip="Ссылка на текущий документ" w:history="1">
        <w:r w:rsidRPr="009F2297">
          <w:rPr>
            <w:rStyle w:val="Hyperlink"/>
            <w:rFonts w:ascii="Times New Roman" w:eastAsia="Times New Roman" w:hAnsi="Times New Roman" w:cs="Times New Roman"/>
            <w:color w:val="auto"/>
            <w:sz w:val="24"/>
            <w:szCs w:val="24"/>
            <w:lang w:val="ru-RU" w:eastAsia="lv-LV"/>
          </w:rPr>
          <w:t>вступает</w:t>
        </w:r>
      </w:hyperlink>
      <w:r w:rsidRPr="009F2297">
        <w:rPr>
          <w:rFonts w:ascii="Times New Roman" w:eastAsia="Times New Roman" w:hAnsi="Times New Roman" w:cs="Times New Roman"/>
          <w:sz w:val="24"/>
          <w:szCs w:val="24"/>
          <w:lang w:val="ru-RU" w:eastAsia="lv-LV"/>
        </w:rPr>
        <w:t xml:space="preserve"> в силу с 1 января 2018 года.</w:t>
      </w:r>
    </w:p>
    <w:p w:rsidR="009F2297" w:rsidRPr="009F2297" w:rsidRDefault="00B77AEB" w:rsidP="009F2297">
      <w:pPr>
        <w:spacing w:after="0" w:line="240" w:lineRule="auto"/>
        <w:ind w:left="-567" w:right="-1050"/>
        <w:jc w:val="both"/>
        <w:rPr>
          <w:rFonts w:ascii="Times New Roman" w:eastAsia="Times New Roman" w:hAnsi="Times New Roman" w:cs="Times New Roman"/>
          <w:sz w:val="24"/>
          <w:szCs w:val="24"/>
          <w:lang w:val="ru-RU" w:eastAsia="lv-LV"/>
        </w:rPr>
      </w:pPr>
      <w:r w:rsidRPr="00B77AEB">
        <w:rPr>
          <w:rFonts w:ascii="Times New Roman" w:eastAsia="Times New Roman" w:hAnsi="Times New Roman" w:cs="Times New Roman"/>
          <w:sz w:val="24"/>
          <w:szCs w:val="24"/>
          <w:lang w:val="ru-RU" w:eastAsia="lv-LV"/>
        </w:rPr>
        <w:pict>
          <v:rect id="_x0000_i1028" style="width:415.3pt;height:.75pt" o:hralign="center" o:hrstd="t" o:hrnoshade="t" o:hr="t" fillcolor="#999" stroked="f"/>
        </w:pic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Перечень маршрутов, указанных в абзаце первом настоящего пункта, утверждается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включает в себя маршруты, для проезда по которым в течение предыдущих двенадцати месяцев выдавались специальные разрешения на проезд тяжеловесных транспортных средств с превышением допустимых нагрузок на ось или группу осей на 10 процентов и более.</w:t>
      </w:r>
    </w:p>
    <w:p w:rsidR="009F2297" w:rsidRPr="009F2297" w:rsidRDefault="00B77AEB" w:rsidP="009F2297">
      <w:pPr>
        <w:spacing w:after="0" w:line="240" w:lineRule="auto"/>
        <w:ind w:left="-567" w:right="-1050"/>
        <w:jc w:val="both"/>
        <w:rPr>
          <w:rFonts w:ascii="Times New Roman" w:eastAsia="Times New Roman" w:hAnsi="Times New Roman" w:cs="Times New Roman"/>
          <w:sz w:val="24"/>
          <w:szCs w:val="24"/>
          <w:lang w:val="ru-RU" w:eastAsia="lv-LV"/>
        </w:rPr>
      </w:pPr>
      <w:r w:rsidRPr="00B77AEB">
        <w:rPr>
          <w:rFonts w:ascii="Times New Roman" w:eastAsia="Times New Roman" w:hAnsi="Times New Roman" w:cs="Times New Roman"/>
          <w:sz w:val="24"/>
          <w:szCs w:val="24"/>
          <w:lang w:val="ru-RU" w:eastAsia="lv-LV"/>
        </w:rPr>
        <w:pict>
          <v:rect id="_x0000_i1029" style="width:415.3pt;height:.75pt" o:hralign="center" o:hrstd="t" o:hrnoshade="t" o:hr="t" fillcolor="#999" stroked="f"/>
        </w:pic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КонсультантПлюс: примечание.</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Абзац двенадцатый пункта 3 статьи 1 </w:t>
      </w:r>
      <w:hyperlink r:id="rId13" w:anchor="p150" w:tooltip="Ссылка на текущий документ" w:history="1">
        <w:r w:rsidRPr="009F2297">
          <w:rPr>
            <w:rStyle w:val="Hyperlink"/>
            <w:rFonts w:ascii="Times New Roman" w:eastAsia="Times New Roman" w:hAnsi="Times New Roman" w:cs="Times New Roman"/>
            <w:color w:val="auto"/>
            <w:sz w:val="24"/>
            <w:szCs w:val="24"/>
            <w:lang w:val="ru-RU" w:eastAsia="lv-LV"/>
          </w:rPr>
          <w:t>вступает</w:t>
        </w:r>
      </w:hyperlink>
      <w:r w:rsidRPr="009F2297">
        <w:rPr>
          <w:rFonts w:ascii="Times New Roman" w:eastAsia="Times New Roman" w:hAnsi="Times New Roman" w:cs="Times New Roman"/>
          <w:sz w:val="24"/>
          <w:szCs w:val="24"/>
          <w:lang w:val="ru-RU" w:eastAsia="lv-LV"/>
        </w:rPr>
        <w:t xml:space="preserve"> в силу с 1 января 2018 года.</w:t>
      </w:r>
    </w:p>
    <w:p w:rsidR="009F2297" w:rsidRPr="009F2297" w:rsidRDefault="00B77AEB" w:rsidP="009F2297">
      <w:pPr>
        <w:spacing w:after="0" w:line="240" w:lineRule="auto"/>
        <w:ind w:left="-567" w:right="-1050"/>
        <w:jc w:val="both"/>
        <w:rPr>
          <w:rFonts w:ascii="Times New Roman" w:eastAsia="Times New Roman" w:hAnsi="Times New Roman" w:cs="Times New Roman"/>
          <w:sz w:val="24"/>
          <w:szCs w:val="24"/>
          <w:lang w:val="ru-RU" w:eastAsia="lv-LV"/>
        </w:rPr>
      </w:pPr>
      <w:r w:rsidRPr="00B77AEB">
        <w:rPr>
          <w:rFonts w:ascii="Times New Roman" w:eastAsia="Times New Roman" w:hAnsi="Times New Roman" w:cs="Times New Roman"/>
          <w:sz w:val="24"/>
          <w:szCs w:val="24"/>
          <w:lang w:val="ru-RU" w:eastAsia="lv-LV"/>
        </w:rPr>
        <w:pict>
          <v:rect id="_x0000_i1030" style="width:415.3pt;height:.75pt" o:hralign="center" o:hrstd="t" o:hrnoshade="t" o:hr="t" fillcolor="#999" stroked="f"/>
        </w:pic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Утвержденный перечень маршрутов, указанных в абзаце первом настоящего пункта, размещается на официальном сайте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w:t>
      </w:r>
    </w:p>
    <w:p w:rsidR="009F2297" w:rsidRPr="009F2297" w:rsidRDefault="00B77AEB" w:rsidP="009F2297">
      <w:pPr>
        <w:spacing w:after="0" w:line="240" w:lineRule="auto"/>
        <w:ind w:left="-567" w:right="-1050"/>
        <w:jc w:val="both"/>
        <w:rPr>
          <w:rFonts w:ascii="Times New Roman" w:eastAsia="Times New Roman" w:hAnsi="Times New Roman" w:cs="Times New Roman"/>
          <w:sz w:val="24"/>
          <w:szCs w:val="24"/>
          <w:lang w:val="ru-RU" w:eastAsia="lv-LV"/>
        </w:rPr>
      </w:pPr>
      <w:r w:rsidRPr="00B77AEB">
        <w:rPr>
          <w:rFonts w:ascii="Times New Roman" w:eastAsia="Times New Roman" w:hAnsi="Times New Roman" w:cs="Times New Roman"/>
          <w:sz w:val="24"/>
          <w:szCs w:val="24"/>
          <w:lang w:val="ru-RU" w:eastAsia="lv-LV"/>
        </w:rPr>
        <w:pict>
          <v:rect id="_x0000_i1031" style="width:415.3pt;height:.75pt" o:hralign="center" o:hrstd="t" o:hrnoshade="t" o:hr="t" fillcolor="#999" stroked="f"/>
        </w:pic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КонсультантПлюс: примечание.</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Абзац тринадцатый пункта 3 статьи 1 </w:t>
      </w:r>
      <w:hyperlink r:id="rId14" w:anchor="p150" w:tooltip="Ссылка на текущий документ" w:history="1">
        <w:r w:rsidRPr="009F2297">
          <w:rPr>
            <w:rStyle w:val="Hyperlink"/>
            <w:rFonts w:ascii="Times New Roman" w:eastAsia="Times New Roman" w:hAnsi="Times New Roman" w:cs="Times New Roman"/>
            <w:color w:val="auto"/>
            <w:sz w:val="24"/>
            <w:szCs w:val="24"/>
            <w:lang w:val="ru-RU" w:eastAsia="lv-LV"/>
          </w:rPr>
          <w:t>вступает</w:t>
        </w:r>
      </w:hyperlink>
      <w:r w:rsidRPr="009F2297">
        <w:rPr>
          <w:rFonts w:ascii="Times New Roman" w:eastAsia="Times New Roman" w:hAnsi="Times New Roman" w:cs="Times New Roman"/>
          <w:sz w:val="24"/>
          <w:szCs w:val="24"/>
          <w:lang w:val="ru-RU" w:eastAsia="lv-LV"/>
        </w:rPr>
        <w:t xml:space="preserve"> в силу с 1 января 2018 года.</w:t>
      </w:r>
    </w:p>
    <w:p w:rsidR="009F2297" w:rsidRPr="009F2297" w:rsidRDefault="00B77AEB" w:rsidP="009F2297">
      <w:pPr>
        <w:spacing w:after="0" w:line="240" w:lineRule="auto"/>
        <w:ind w:left="-567" w:right="-1050"/>
        <w:jc w:val="both"/>
        <w:rPr>
          <w:rFonts w:ascii="Times New Roman" w:eastAsia="Times New Roman" w:hAnsi="Times New Roman" w:cs="Times New Roman"/>
          <w:sz w:val="24"/>
          <w:szCs w:val="24"/>
          <w:lang w:val="ru-RU" w:eastAsia="lv-LV"/>
        </w:rPr>
      </w:pPr>
      <w:r w:rsidRPr="00B77AEB">
        <w:rPr>
          <w:rFonts w:ascii="Times New Roman" w:eastAsia="Times New Roman" w:hAnsi="Times New Roman" w:cs="Times New Roman"/>
          <w:sz w:val="24"/>
          <w:szCs w:val="24"/>
          <w:lang w:val="ru-RU" w:eastAsia="lv-LV"/>
        </w:rPr>
        <w:pict>
          <v:rect id="_x0000_i1032" style="width:415.3pt;height:.75pt" o:hralign="center" o:hrstd="t" o:hrnoshade="t" o:hr="t" fillcolor="#999" stroked="f"/>
        </w:pic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Специальное разрешение, указанное в абзаце первом настоящего пункта, может быть выдано в соответствии с положениями пункта 3 настоящей статьи или с использованием официального сайта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5. Упрощенный порядок выдачи специального разрешения, порядок установления постоянного маршрута тяжеловесного и (или) крупногабаритного транспортного средства, форма специального разрешения, в том числе выдаваемого в электронном виде, указанные в настоящей статье, устанавливаются федеральным органом исполнительной власти в области транспорта.</w:t>
      </w:r>
    </w:p>
    <w:p w:rsidR="009F2297" w:rsidRPr="009F2297" w:rsidRDefault="00B77AEB" w:rsidP="009F2297">
      <w:pPr>
        <w:spacing w:after="0" w:line="240" w:lineRule="auto"/>
        <w:ind w:left="-567" w:right="-1050"/>
        <w:jc w:val="both"/>
        <w:rPr>
          <w:rFonts w:ascii="Times New Roman" w:eastAsia="Times New Roman" w:hAnsi="Times New Roman" w:cs="Times New Roman"/>
          <w:sz w:val="24"/>
          <w:szCs w:val="24"/>
          <w:lang w:val="ru-RU" w:eastAsia="lv-LV"/>
        </w:rPr>
      </w:pPr>
      <w:r w:rsidRPr="00B77AEB">
        <w:rPr>
          <w:rFonts w:ascii="Times New Roman" w:eastAsia="Times New Roman" w:hAnsi="Times New Roman" w:cs="Times New Roman"/>
          <w:sz w:val="24"/>
          <w:szCs w:val="24"/>
          <w:lang w:val="ru-RU" w:eastAsia="lv-LV"/>
        </w:rPr>
        <w:pict>
          <v:rect id="_x0000_i1033" style="width:415.3pt;height:.75pt" o:hralign="center" o:hrstd="t" o:hrnoshade="t" o:hr="t" fillcolor="#999" stroked="f"/>
        </w:pic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КонсультантПлюс: примечание.</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Абзац пятнадцатый пункта 3 статьи 1 </w:t>
      </w:r>
      <w:hyperlink r:id="rId15" w:anchor="p150" w:tooltip="Ссылка на текущий документ" w:history="1">
        <w:r w:rsidRPr="009F2297">
          <w:rPr>
            <w:rStyle w:val="Hyperlink"/>
            <w:rFonts w:ascii="Times New Roman" w:eastAsia="Times New Roman" w:hAnsi="Times New Roman" w:cs="Times New Roman"/>
            <w:color w:val="auto"/>
            <w:sz w:val="24"/>
            <w:szCs w:val="24"/>
            <w:lang w:val="ru-RU" w:eastAsia="lv-LV"/>
          </w:rPr>
          <w:t>вступает</w:t>
        </w:r>
      </w:hyperlink>
      <w:r w:rsidRPr="009F2297">
        <w:rPr>
          <w:rFonts w:ascii="Times New Roman" w:eastAsia="Times New Roman" w:hAnsi="Times New Roman" w:cs="Times New Roman"/>
          <w:sz w:val="24"/>
          <w:szCs w:val="24"/>
          <w:lang w:val="ru-RU" w:eastAsia="lv-LV"/>
        </w:rPr>
        <w:t xml:space="preserve"> в силу с 1 января 2018 года.</w:t>
      </w:r>
    </w:p>
    <w:p w:rsidR="009F2297" w:rsidRPr="009F2297" w:rsidRDefault="00B77AEB" w:rsidP="009F2297">
      <w:pPr>
        <w:spacing w:after="0" w:line="240" w:lineRule="auto"/>
        <w:ind w:left="-567" w:right="-1050"/>
        <w:jc w:val="both"/>
        <w:rPr>
          <w:rFonts w:ascii="Times New Roman" w:eastAsia="Times New Roman" w:hAnsi="Times New Roman" w:cs="Times New Roman"/>
          <w:sz w:val="24"/>
          <w:szCs w:val="24"/>
          <w:lang w:val="ru-RU" w:eastAsia="lv-LV"/>
        </w:rPr>
      </w:pPr>
      <w:r w:rsidRPr="00B77AEB">
        <w:rPr>
          <w:rFonts w:ascii="Times New Roman" w:eastAsia="Times New Roman" w:hAnsi="Times New Roman" w:cs="Times New Roman"/>
          <w:sz w:val="24"/>
          <w:szCs w:val="24"/>
          <w:lang w:val="ru-RU" w:eastAsia="lv-LV"/>
        </w:rPr>
        <w:pict>
          <v:rect id="_x0000_i1034" style="width:415.3pt;height:.75pt" o:hralign="center" o:hrstd="t" o:hrnoshade="t" o:hr="t" fillcolor="#999" stroked="f"/>
        </w:pic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6. Срок оформления специального разрешения не должен составлять более трех часов с момента подтверждения внесения платы в счет возмещения вреда, который будет причинен транспортным средством автомобильным дорогам.";</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4) </w:t>
      </w:r>
      <w:hyperlink r:id="rId16" w:history="1">
        <w:r w:rsidRPr="009F2297">
          <w:rPr>
            <w:rStyle w:val="Hyperlink"/>
            <w:rFonts w:ascii="Times New Roman" w:eastAsia="Times New Roman" w:hAnsi="Times New Roman" w:cs="Times New Roman"/>
            <w:color w:val="auto"/>
            <w:sz w:val="24"/>
            <w:szCs w:val="24"/>
            <w:lang w:val="ru-RU" w:eastAsia="lv-LV"/>
          </w:rPr>
          <w:t>статью 4</w:t>
        </w:r>
      </w:hyperlink>
      <w:r w:rsidRPr="009F2297">
        <w:rPr>
          <w:rFonts w:ascii="Times New Roman" w:eastAsia="Times New Roman" w:hAnsi="Times New Roman" w:cs="Times New Roman"/>
          <w:sz w:val="24"/>
          <w:szCs w:val="24"/>
          <w:lang w:val="ru-RU" w:eastAsia="lv-LV"/>
        </w:rPr>
        <w:t xml:space="preserve"> дополнить частью третьей следующего содержания:</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"Специальные разрешения, указанные в части первой настоящей статьи, выдаются федеральным органом исполнительной власти, осуществляющим функции по контролю (надзору) в сфере транспорта.";</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5) в </w:t>
      </w:r>
      <w:hyperlink r:id="rId17" w:history="1">
        <w:r w:rsidRPr="009F2297">
          <w:rPr>
            <w:rStyle w:val="Hyperlink"/>
            <w:rFonts w:ascii="Times New Roman" w:eastAsia="Times New Roman" w:hAnsi="Times New Roman" w:cs="Times New Roman"/>
            <w:color w:val="auto"/>
            <w:sz w:val="24"/>
            <w:szCs w:val="24"/>
            <w:lang w:val="ru-RU" w:eastAsia="lv-LV"/>
          </w:rPr>
          <w:t>статье 5</w:t>
        </w:r>
      </w:hyperlink>
      <w:r w:rsidRPr="009F2297">
        <w:rPr>
          <w:rFonts w:ascii="Times New Roman" w:eastAsia="Times New Roman" w:hAnsi="Times New Roman" w:cs="Times New Roman"/>
          <w:sz w:val="24"/>
          <w:szCs w:val="24"/>
          <w:lang w:val="ru-RU" w:eastAsia="lv-LV"/>
        </w:rPr>
        <w:t xml:space="preserve"> слова "пунктом 1" заменить словами "пунктом 6";</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lastRenderedPageBreak/>
        <w:t xml:space="preserve">6) в </w:t>
      </w:r>
      <w:hyperlink r:id="rId18" w:history="1">
        <w:r w:rsidRPr="009F2297">
          <w:rPr>
            <w:rStyle w:val="Hyperlink"/>
            <w:rFonts w:ascii="Times New Roman" w:eastAsia="Times New Roman" w:hAnsi="Times New Roman" w:cs="Times New Roman"/>
            <w:color w:val="auto"/>
            <w:sz w:val="24"/>
            <w:szCs w:val="24"/>
            <w:lang w:val="ru-RU" w:eastAsia="lv-LV"/>
          </w:rPr>
          <w:t>статье 11</w:t>
        </w:r>
      </w:hyperlink>
      <w:r w:rsidRPr="009F2297">
        <w:rPr>
          <w:rFonts w:ascii="Times New Roman" w:eastAsia="Times New Roman" w:hAnsi="Times New Roman" w:cs="Times New Roman"/>
          <w:sz w:val="24"/>
          <w:szCs w:val="24"/>
          <w:lang w:val="ru-RU" w:eastAsia="lv-LV"/>
        </w:rPr>
        <w:t>:</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а) в </w:t>
      </w:r>
      <w:hyperlink r:id="rId19" w:history="1">
        <w:r w:rsidRPr="009F2297">
          <w:rPr>
            <w:rStyle w:val="Hyperlink"/>
            <w:rFonts w:ascii="Times New Roman" w:eastAsia="Times New Roman" w:hAnsi="Times New Roman" w:cs="Times New Roman"/>
            <w:color w:val="auto"/>
            <w:sz w:val="24"/>
            <w:szCs w:val="24"/>
            <w:lang w:val="ru-RU" w:eastAsia="lv-LV"/>
          </w:rPr>
          <w:t>пункте 1</w:t>
        </w:r>
      </w:hyperlink>
      <w:r w:rsidRPr="009F2297">
        <w:rPr>
          <w:rFonts w:ascii="Times New Roman" w:eastAsia="Times New Roman" w:hAnsi="Times New Roman" w:cs="Times New Roman"/>
          <w:sz w:val="24"/>
          <w:szCs w:val="24"/>
          <w:lang w:val="ru-RU" w:eastAsia="lv-LV"/>
        </w:rPr>
        <w:t>:</w:t>
      </w:r>
    </w:p>
    <w:p w:rsidR="009F2297" w:rsidRPr="009F2297" w:rsidRDefault="00B77AEB" w:rsidP="009F2297">
      <w:pPr>
        <w:spacing w:after="0" w:line="240" w:lineRule="auto"/>
        <w:ind w:left="-567" w:right="-1050"/>
        <w:jc w:val="both"/>
        <w:rPr>
          <w:rFonts w:ascii="Times New Roman" w:eastAsia="Times New Roman" w:hAnsi="Times New Roman" w:cs="Times New Roman"/>
          <w:sz w:val="24"/>
          <w:szCs w:val="24"/>
          <w:lang w:val="ru-RU" w:eastAsia="lv-LV"/>
        </w:rPr>
      </w:pPr>
      <w:hyperlink r:id="rId20" w:history="1">
        <w:r w:rsidR="009F2297" w:rsidRPr="009F2297">
          <w:rPr>
            <w:rStyle w:val="Hyperlink"/>
            <w:rFonts w:ascii="Times New Roman" w:eastAsia="Times New Roman" w:hAnsi="Times New Roman" w:cs="Times New Roman"/>
            <w:color w:val="auto"/>
            <w:sz w:val="24"/>
            <w:szCs w:val="24"/>
            <w:lang w:val="ru-RU" w:eastAsia="lv-LV"/>
          </w:rPr>
          <w:t>абзац первый</w:t>
        </w:r>
      </w:hyperlink>
      <w:r w:rsidR="009F2297" w:rsidRPr="009F2297">
        <w:rPr>
          <w:rFonts w:ascii="Times New Roman" w:eastAsia="Times New Roman" w:hAnsi="Times New Roman" w:cs="Times New Roman"/>
          <w:sz w:val="24"/>
          <w:szCs w:val="24"/>
          <w:lang w:val="ru-RU" w:eastAsia="lv-LV"/>
        </w:rPr>
        <w:t xml:space="preserve"> изложить в следующей редакции: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"1. Государственный контроль (надзор) за осуществлением международных автомобильных перевозок осуществляется уполномоченными федеральными органами исполнительной власти при осуществлении федерального государственного транспортного надзора в стационарных и передвижных контрольных пунктах на автомобильных дорогах общего пользования Российской Федерации, в передвижных контрольных пунктах на обозначенных дорожными знаками стоянках (парковках) транспортных средств и при осуществлении таможенного контроля в пунктах пропуска через Государственную границу Российской Федерации в пределах своей компетенции (далее - органы государственного контроля (надзора) в порядке, установленном Правительством Российской Федерации.";</w:t>
      </w:r>
    </w:p>
    <w:p w:rsidR="009F2297" w:rsidRPr="009F2297" w:rsidRDefault="00B77AEB" w:rsidP="009F2297">
      <w:pPr>
        <w:spacing w:after="0" w:line="240" w:lineRule="auto"/>
        <w:ind w:left="-567" w:right="-1050"/>
        <w:jc w:val="both"/>
        <w:rPr>
          <w:rFonts w:ascii="Times New Roman" w:eastAsia="Times New Roman" w:hAnsi="Times New Roman" w:cs="Times New Roman"/>
          <w:sz w:val="24"/>
          <w:szCs w:val="24"/>
          <w:lang w:val="ru-RU" w:eastAsia="lv-LV"/>
        </w:rPr>
      </w:pPr>
      <w:hyperlink r:id="rId21" w:history="1">
        <w:r w:rsidR="009F2297" w:rsidRPr="009F2297">
          <w:rPr>
            <w:rStyle w:val="Hyperlink"/>
            <w:rFonts w:ascii="Times New Roman" w:eastAsia="Times New Roman" w:hAnsi="Times New Roman" w:cs="Times New Roman"/>
            <w:color w:val="auto"/>
            <w:sz w:val="24"/>
            <w:szCs w:val="24"/>
            <w:lang w:val="ru-RU" w:eastAsia="lv-LV"/>
          </w:rPr>
          <w:t>абзац второй</w:t>
        </w:r>
      </w:hyperlink>
      <w:r w:rsidR="009F2297" w:rsidRPr="009F2297">
        <w:rPr>
          <w:rFonts w:ascii="Times New Roman" w:eastAsia="Times New Roman" w:hAnsi="Times New Roman" w:cs="Times New Roman"/>
          <w:sz w:val="24"/>
          <w:szCs w:val="24"/>
          <w:lang w:val="ru-RU" w:eastAsia="lv-LV"/>
        </w:rPr>
        <w:t xml:space="preserve"> после слов "у водителей транспортных средств разрешений" дополнить словами "с проставлением в них соответствующих отметок, международных товарно-транспортных накладных и других документов, подтверждающих их соответствие виду выполняемой перевозки, учетных талонов", дополнить словами "и законодательством Российской Федерации";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б) </w:t>
      </w:r>
      <w:hyperlink r:id="rId22" w:history="1">
        <w:r w:rsidRPr="009F2297">
          <w:rPr>
            <w:rStyle w:val="Hyperlink"/>
            <w:rFonts w:ascii="Times New Roman" w:eastAsia="Times New Roman" w:hAnsi="Times New Roman" w:cs="Times New Roman"/>
            <w:color w:val="auto"/>
            <w:sz w:val="24"/>
            <w:szCs w:val="24"/>
            <w:lang w:val="ru-RU" w:eastAsia="lv-LV"/>
          </w:rPr>
          <w:t>абзац третий пункта 4</w:t>
        </w:r>
      </w:hyperlink>
      <w:r w:rsidRPr="009F2297">
        <w:rPr>
          <w:rFonts w:ascii="Times New Roman" w:eastAsia="Times New Roman" w:hAnsi="Times New Roman" w:cs="Times New Roman"/>
          <w:sz w:val="24"/>
          <w:szCs w:val="24"/>
          <w:lang w:val="ru-RU" w:eastAsia="lv-LV"/>
        </w:rPr>
        <w:t xml:space="preserve"> изложить в следующей редакции: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"В случае обнаружения указанного нарушения в стационарных и передвижных контрольных пунктах на автомобильных дорогах общего пользования Российской Федерации, в передвижных контрольных пунктах на обозначенных дорожными знаками стоянках (парковках) транспортных средств или в пунктах пропуска через Государственную границу Российской Федерации при выезде транспортного средства с территории Российской Федерации данное транспортное средство задерживается в соответствии с законодательством Российской Федерации об административных правонарушениях до устранения причин задержания. При выезде с территории Российской Федерации транспортного средства, на котором совершено административное правонарушение, указанное транспортное средство задерживается до устранения причин задержания и предъявления документа, подтверждающего уплату административного штрафа.".</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u w:val="single"/>
          <w:lang w:val="ru-RU" w:eastAsia="lv-LV"/>
        </w:rPr>
      </w:pPr>
      <w:r w:rsidRPr="009F2297">
        <w:rPr>
          <w:rFonts w:ascii="Times New Roman" w:eastAsia="Times New Roman" w:hAnsi="Times New Roman" w:cs="Times New Roman"/>
          <w:sz w:val="24"/>
          <w:szCs w:val="24"/>
          <w:u w:val="single"/>
          <w:lang w:val="ru-RU" w:eastAsia="lv-LV"/>
        </w:rPr>
        <w:t>Статья 2</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Внести в </w:t>
      </w:r>
      <w:hyperlink r:id="rId23" w:history="1">
        <w:r w:rsidRPr="009F2297">
          <w:rPr>
            <w:rStyle w:val="Hyperlink"/>
            <w:rFonts w:ascii="Times New Roman" w:eastAsia="Times New Roman" w:hAnsi="Times New Roman" w:cs="Times New Roman"/>
            <w:color w:val="auto"/>
            <w:sz w:val="24"/>
            <w:szCs w:val="24"/>
            <w:lang w:val="ru-RU" w:eastAsia="lv-LV"/>
          </w:rPr>
          <w:t>Кодекс</w:t>
        </w:r>
      </w:hyperlink>
      <w:r w:rsidRPr="009F2297">
        <w:rPr>
          <w:rFonts w:ascii="Times New Roman" w:eastAsia="Times New Roman" w:hAnsi="Times New Roman" w:cs="Times New Roman"/>
          <w:sz w:val="24"/>
          <w:szCs w:val="24"/>
          <w:lang w:val="ru-RU" w:eastAsia="lv-LV"/>
        </w:rPr>
        <w:t xml:space="preserve"> Российской Федерации об административных правонарушениях (Собрание законодательства Российской Федерации, 2002, N 1, ст. 1; N 44, ст. 4295; 2003, N 46, ст. 4434; N 50, ст. 4847; 2004, N 34, ст. 3533; N 44, ст. 4266; 2005, N 1, ст. 13, 40; N 30, ст. 3131; N 52, ст. 5574; 2006, N 1, ст. 4; N 2, ст. 172; N 6, ст. 636; N 19, ст. 2066; N 45, ст. 4641; N 50, ст. 5281; N 52, ст. 5498; 2007, N 15, ст. 1743; N 16, ст. 1825; N 26, ст. 3089; N 31, ст. 4007; N 41, ст. 4845; 2008, N 20, ст. 2259; N 52, ст. 6235, 6236; 2009, N 23, ст. 2776; N 26, ст. 3132; N 29, ст. 3597; N 45, ст. 5267; 2010, N 1, ст. 1; N 19, ст. 2291; N 30, ст. 4006; N 31, ст. 4192, 4193; 2011, N 1, ст. 23; N 17, ст. 2310; N 19, ст. 2714; N 27, ст. 3873; N 30, ст. 4573, 4574; N 47, ст. 6602; N 50, ст. 7362; 2012, N 15, ст. 1724; N 24, ст. 3082; N 29, ст. 3996; N 31, ст. 4320; N 47, ст. 6403, 6404, 6405; N 53, ст. 7577, 7602; 2013, N 14, ст. 1657, 1666; N 19, ст. 2323, 2325; N 26, ст. 3207, 3208, 3209; N 27, ст. 3469, 3477; N 30, ст. 4025, 4029, 4031, 4040; N 31, ст. 4191; N 44, ст. 5624; N 48, ст. 6163; N 49, ст. 6343; N 51, ст. 6683, 6696; N 52, ст. 6948, 6961, 6994, 6999; 2014, N 6, ст. 557, 566; N 11, ст. 1096; N 19, ст. 2302, 2317, 2335; N 26, ст. 3366; N 30, ст. 4211, 4214, 4218, 4256, 4259, 4264; N 42, ст. 5615) следующие изменения:</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1) в </w:t>
      </w:r>
      <w:hyperlink r:id="rId24" w:history="1">
        <w:r w:rsidRPr="009F2297">
          <w:rPr>
            <w:rStyle w:val="Hyperlink"/>
            <w:rFonts w:ascii="Times New Roman" w:eastAsia="Times New Roman" w:hAnsi="Times New Roman" w:cs="Times New Roman"/>
            <w:color w:val="auto"/>
            <w:sz w:val="24"/>
            <w:szCs w:val="24"/>
            <w:lang w:val="ru-RU" w:eastAsia="lv-LV"/>
          </w:rPr>
          <w:t>части 1 статьи 3.5</w:t>
        </w:r>
      </w:hyperlink>
      <w:r w:rsidRPr="009F2297">
        <w:rPr>
          <w:rFonts w:ascii="Times New Roman" w:eastAsia="Times New Roman" w:hAnsi="Times New Roman" w:cs="Times New Roman"/>
          <w:sz w:val="24"/>
          <w:szCs w:val="24"/>
          <w:lang w:val="ru-RU" w:eastAsia="lv-LV"/>
        </w:rPr>
        <w:t xml:space="preserve"> слова "частью 3 статьи 20.13, частью 5 статьи 20.25, статьей 20.31 настоящего Кодекса, - ста тысяч рублей," заменить словами "частью 3 статьи 20.13 настоящего </w:t>
      </w:r>
      <w:r w:rsidRPr="009F2297">
        <w:rPr>
          <w:rFonts w:ascii="Times New Roman" w:eastAsia="Times New Roman" w:hAnsi="Times New Roman" w:cs="Times New Roman"/>
          <w:sz w:val="24"/>
          <w:szCs w:val="24"/>
          <w:lang w:val="ru-RU" w:eastAsia="lv-LV"/>
        </w:rPr>
        <w:lastRenderedPageBreak/>
        <w:t>Кодекса, - ста тысяч рублей, в случаях, предусмотренных статьями 11.26, 11.29 настоящего Кодекса, - двухсот тысяч рублей,";</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2) </w:t>
      </w:r>
      <w:hyperlink r:id="rId25" w:history="1">
        <w:r w:rsidRPr="009F2297">
          <w:rPr>
            <w:rStyle w:val="Hyperlink"/>
            <w:rFonts w:ascii="Times New Roman" w:eastAsia="Times New Roman" w:hAnsi="Times New Roman" w:cs="Times New Roman"/>
            <w:color w:val="auto"/>
            <w:sz w:val="24"/>
            <w:szCs w:val="24"/>
            <w:lang w:val="ru-RU" w:eastAsia="lv-LV"/>
          </w:rPr>
          <w:t>абзац второй статьи 11.26</w:t>
        </w:r>
      </w:hyperlink>
      <w:r w:rsidRPr="009F2297">
        <w:rPr>
          <w:rFonts w:ascii="Times New Roman" w:eastAsia="Times New Roman" w:hAnsi="Times New Roman" w:cs="Times New Roman"/>
          <w:sz w:val="24"/>
          <w:szCs w:val="24"/>
          <w:lang w:val="ru-RU" w:eastAsia="lv-LV"/>
        </w:rPr>
        <w:t xml:space="preserve"> изложить в следующей редакции: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"влечет наложение административного штрафа на водителя транспортного средства в размере от ста пятидесяти тысяч до двухсот тысяч рублей.";</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3) в </w:t>
      </w:r>
      <w:hyperlink r:id="rId26" w:history="1">
        <w:r w:rsidRPr="009F2297">
          <w:rPr>
            <w:rStyle w:val="Hyperlink"/>
            <w:rFonts w:ascii="Times New Roman" w:eastAsia="Times New Roman" w:hAnsi="Times New Roman" w:cs="Times New Roman"/>
            <w:color w:val="auto"/>
            <w:sz w:val="24"/>
            <w:szCs w:val="24"/>
            <w:lang w:val="ru-RU" w:eastAsia="lv-LV"/>
          </w:rPr>
          <w:t>статье 11.29</w:t>
        </w:r>
      </w:hyperlink>
      <w:r w:rsidRPr="009F2297">
        <w:rPr>
          <w:rFonts w:ascii="Times New Roman" w:eastAsia="Times New Roman" w:hAnsi="Times New Roman" w:cs="Times New Roman"/>
          <w:sz w:val="24"/>
          <w:szCs w:val="24"/>
          <w:lang w:val="ru-RU" w:eastAsia="lv-LV"/>
        </w:rPr>
        <w:t>:</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а) </w:t>
      </w:r>
      <w:hyperlink r:id="rId27" w:history="1">
        <w:r w:rsidRPr="009F2297">
          <w:rPr>
            <w:rStyle w:val="Hyperlink"/>
            <w:rFonts w:ascii="Times New Roman" w:eastAsia="Times New Roman" w:hAnsi="Times New Roman" w:cs="Times New Roman"/>
            <w:color w:val="auto"/>
            <w:sz w:val="24"/>
            <w:szCs w:val="24"/>
            <w:lang w:val="ru-RU" w:eastAsia="lv-LV"/>
          </w:rPr>
          <w:t>наименование</w:t>
        </w:r>
      </w:hyperlink>
      <w:r w:rsidRPr="009F2297">
        <w:rPr>
          <w:rFonts w:ascii="Times New Roman" w:eastAsia="Times New Roman" w:hAnsi="Times New Roman" w:cs="Times New Roman"/>
          <w:sz w:val="24"/>
          <w:szCs w:val="24"/>
          <w:lang w:val="ru-RU" w:eastAsia="lv-LV"/>
        </w:rPr>
        <w:t xml:space="preserve"> дополнить словами ",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б) </w:t>
      </w:r>
      <w:hyperlink r:id="rId28" w:history="1">
        <w:r w:rsidRPr="009F2297">
          <w:rPr>
            <w:rStyle w:val="Hyperlink"/>
            <w:rFonts w:ascii="Times New Roman" w:eastAsia="Times New Roman" w:hAnsi="Times New Roman" w:cs="Times New Roman"/>
            <w:color w:val="auto"/>
            <w:sz w:val="24"/>
            <w:szCs w:val="24"/>
            <w:lang w:val="ru-RU" w:eastAsia="lv-LV"/>
          </w:rPr>
          <w:t>часть 1</w:t>
        </w:r>
      </w:hyperlink>
      <w:r w:rsidRPr="009F2297">
        <w:rPr>
          <w:rFonts w:ascii="Times New Roman" w:eastAsia="Times New Roman" w:hAnsi="Times New Roman" w:cs="Times New Roman"/>
          <w:sz w:val="24"/>
          <w:szCs w:val="24"/>
          <w:lang w:val="ru-RU" w:eastAsia="lv-LV"/>
        </w:rPr>
        <w:t xml:space="preserve"> изложить в следующей редакции: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частью 2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влечет наложение административного штрафа на водителя транспортного средства в размере от ста тысяч до ста пятидесяти тысяч рублей.";</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в) </w:t>
      </w:r>
      <w:hyperlink r:id="rId29" w:history="1">
        <w:r w:rsidRPr="009F2297">
          <w:rPr>
            <w:rStyle w:val="Hyperlink"/>
            <w:rFonts w:ascii="Times New Roman" w:eastAsia="Times New Roman" w:hAnsi="Times New Roman" w:cs="Times New Roman"/>
            <w:color w:val="auto"/>
            <w:sz w:val="24"/>
            <w:szCs w:val="24"/>
            <w:lang w:val="ru-RU" w:eastAsia="lv-LV"/>
          </w:rPr>
          <w:t>часть 2</w:t>
        </w:r>
      </w:hyperlink>
      <w:r w:rsidRPr="009F2297">
        <w:rPr>
          <w:rFonts w:ascii="Times New Roman" w:eastAsia="Times New Roman" w:hAnsi="Times New Roman" w:cs="Times New Roman"/>
          <w:sz w:val="24"/>
          <w:szCs w:val="24"/>
          <w:lang w:val="ru-RU" w:eastAsia="lv-LV"/>
        </w:rPr>
        <w:t xml:space="preserve"> изложить в следующей редакции: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влечет наложение административного штрафа на водителя транспортного средства в размере от ста пятидесяти тысяч до двухсот тысяч рублей.";</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г) </w:t>
      </w:r>
      <w:hyperlink r:id="rId30" w:history="1">
        <w:r w:rsidRPr="009F2297">
          <w:rPr>
            <w:rStyle w:val="Hyperlink"/>
            <w:rFonts w:ascii="Times New Roman" w:eastAsia="Times New Roman" w:hAnsi="Times New Roman" w:cs="Times New Roman"/>
            <w:color w:val="auto"/>
            <w:sz w:val="24"/>
            <w:szCs w:val="24"/>
            <w:lang w:val="ru-RU" w:eastAsia="lv-LV"/>
          </w:rPr>
          <w:t>дополнить</w:t>
        </w:r>
      </w:hyperlink>
      <w:r w:rsidRPr="009F2297">
        <w:rPr>
          <w:rFonts w:ascii="Times New Roman" w:eastAsia="Times New Roman" w:hAnsi="Times New Roman" w:cs="Times New Roman"/>
          <w:sz w:val="24"/>
          <w:szCs w:val="24"/>
          <w:lang w:val="ru-RU" w:eastAsia="lv-LV"/>
        </w:rPr>
        <w:t xml:space="preserve"> частью 3 следующего содержания:</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влечет наложение административного штрафа на водителя транспортного средства в размере от двадцати пяти тысяч до тридцати тысяч рублей.";</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4) </w:t>
      </w:r>
      <w:hyperlink r:id="rId31" w:history="1">
        <w:r w:rsidRPr="009F2297">
          <w:rPr>
            <w:rStyle w:val="Hyperlink"/>
            <w:rFonts w:ascii="Times New Roman" w:eastAsia="Times New Roman" w:hAnsi="Times New Roman" w:cs="Times New Roman"/>
            <w:color w:val="auto"/>
            <w:sz w:val="24"/>
            <w:szCs w:val="24"/>
            <w:lang w:val="ru-RU" w:eastAsia="lv-LV"/>
          </w:rPr>
          <w:t>часть 1 статьи 27.13</w:t>
        </w:r>
      </w:hyperlink>
      <w:r w:rsidRPr="009F2297">
        <w:rPr>
          <w:rFonts w:ascii="Times New Roman" w:eastAsia="Times New Roman" w:hAnsi="Times New Roman" w:cs="Times New Roman"/>
          <w:sz w:val="24"/>
          <w:szCs w:val="24"/>
          <w:lang w:val="ru-RU" w:eastAsia="lv-LV"/>
        </w:rPr>
        <w:t xml:space="preserve"> изложить в следующей редакции: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"1. При нарушениях правил эксплуатации, использования транспортного средства и управления транспортным средством соответствующего вида, предусмотренных частью 1 статьи 11.8.1, статьями 11.9, 11.26, 11.29, частью 1 статьи 12.3, частью 2 статьи 12.5, частями 1 и 2 статьи 12.7, частями 1, 3 и 4 статьи 12.8, частями 4 и 5 статьи 12.16, частями 3 - 4 и 6 статьи 12.19, частями 1 - 3 статьи 12.21.1, частью 1 статьи 12.21.2, статьей 12.26, частью 3 статьи 12.27, частью 2 статьи 14.38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статьями 11.26 и 11.29 настоящего Кодекса, также до уплаты </w:t>
      </w:r>
      <w:r w:rsidRPr="009F2297">
        <w:rPr>
          <w:rFonts w:ascii="Times New Roman" w:eastAsia="Times New Roman" w:hAnsi="Times New Roman" w:cs="Times New Roman"/>
          <w:sz w:val="24"/>
          <w:szCs w:val="24"/>
          <w:lang w:val="ru-RU" w:eastAsia="lv-LV"/>
        </w:rPr>
        <w:lastRenderedPageBreak/>
        <w:t>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частью 1, 2 или 3 статьи 12.21.1 или частью 1 статьи 12.21.2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части 3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статьями 11.26 и 11.29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части 3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5) </w:t>
      </w:r>
      <w:hyperlink r:id="rId32" w:history="1">
        <w:r w:rsidRPr="009F2297">
          <w:rPr>
            <w:rStyle w:val="Hyperlink"/>
            <w:rFonts w:ascii="Times New Roman" w:eastAsia="Times New Roman" w:hAnsi="Times New Roman" w:cs="Times New Roman"/>
            <w:color w:val="auto"/>
            <w:sz w:val="24"/>
            <w:szCs w:val="24"/>
            <w:lang w:val="ru-RU" w:eastAsia="lv-LV"/>
          </w:rPr>
          <w:t>часть 3 статьи 31.5</w:t>
        </w:r>
      </w:hyperlink>
      <w:r w:rsidRPr="009F2297">
        <w:rPr>
          <w:rFonts w:ascii="Times New Roman" w:eastAsia="Times New Roman" w:hAnsi="Times New Roman" w:cs="Times New Roman"/>
          <w:sz w:val="24"/>
          <w:szCs w:val="24"/>
          <w:lang w:val="ru-RU" w:eastAsia="lv-LV"/>
        </w:rPr>
        <w:t xml:space="preserve"> дополнить словами ", а также в отношении лиц, которым назначен административный штраф за совершение административных правонарушений, предусмотренных статьями 11.26 и 11.29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6) </w:t>
      </w:r>
      <w:hyperlink r:id="rId33" w:history="1">
        <w:r w:rsidRPr="009F2297">
          <w:rPr>
            <w:rStyle w:val="Hyperlink"/>
            <w:rFonts w:ascii="Times New Roman" w:eastAsia="Times New Roman" w:hAnsi="Times New Roman" w:cs="Times New Roman"/>
            <w:color w:val="auto"/>
            <w:sz w:val="24"/>
            <w:szCs w:val="24"/>
            <w:lang w:val="ru-RU" w:eastAsia="lv-LV"/>
          </w:rPr>
          <w:t>статью 32.2</w:t>
        </w:r>
      </w:hyperlink>
      <w:r w:rsidRPr="009F2297">
        <w:rPr>
          <w:rFonts w:ascii="Times New Roman" w:eastAsia="Times New Roman" w:hAnsi="Times New Roman" w:cs="Times New Roman"/>
          <w:sz w:val="24"/>
          <w:szCs w:val="24"/>
          <w:lang w:val="ru-RU" w:eastAsia="lv-LV"/>
        </w:rPr>
        <w:t xml:space="preserve"> дополнить частью 1.2 следующего содержания:</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"1.2. Административный штраф, назначенный за совершение административного правонарушения, предусмотренного статьей 11.26 или 11.29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части 1 настоящей статьи.".</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u w:val="single"/>
          <w:lang w:val="ru-RU" w:eastAsia="lv-LV"/>
        </w:rPr>
      </w:pPr>
      <w:r w:rsidRPr="009F2297">
        <w:rPr>
          <w:rFonts w:ascii="Times New Roman" w:eastAsia="Times New Roman" w:hAnsi="Times New Roman" w:cs="Times New Roman"/>
          <w:sz w:val="24"/>
          <w:szCs w:val="24"/>
          <w:u w:val="single"/>
          <w:lang w:val="ru-RU" w:eastAsia="lv-LV"/>
        </w:rPr>
        <w:t>Статья 3</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1. Настоящий Федеральный закон вступает в силу по истечении девяноста дней после дня его официального опубликования, за исключением </w:t>
      </w:r>
      <w:hyperlink r:id="rId34" w:anchor="p90" w:tooltip="Ссылка на текущий документ" w:history="1">
        <w:r w:rsidRPr="009F2297">
          <w:rPr>
            <w:rStyle w:val="Hyperlink"/>
            <w:rFonts w:ascii="Times New Roman" w:eastAsia="Times New Roman" w:hAnsi="Times New Roman" w:cs="Times New Roman"/>
            <w:color w:val="auto"/>
            <w:sz w:val="24"/>
            <w:szCs w:val="24"/>
            <w:lang w:val="ru-RU" w:eastAsia="lv-LV"/>
          </w:rPr>
          <w:t>абзацев десятого</w:t>
        </w:r>
      </w:hyperlink>
      <w:r w:rsidRPr="009F2297">
        <w:rPr>
          <w:rFonts w:ascii="Times New Roman" w:eastAsia="Times New Roman" w:hAnsi="Times New Roman" w:cs="Times New Roman"/>
          <w:sz w:val="24"/>
          <w:szCs w:val="24"/>
          <w:lang w:val="ru-RU" w:eastAsia="lv-LV"/>
        </w:rPr>
        <w:t xml:space="preserve"> - </w:t>
      </w:r>
      <w:hyperlink r:id="rId35" w:anchor="p105" w:tooltip="Ссылка на текущий документ" w:history="1">
        <w:r w:rsidRPr="009F2297">
          <w:rPr>
            <w:rStyle w:val="Hyperlink"/>
            <w:rFonts w:ascii="Times New Roman" w:eastAsia="Times New Roman" w:hAnsi="Times New Roman" w:cs="Times New Roman"/>
            <w:color w:val="auto"/>
            <w:sz w:val="24"/>
            <w:szCs w:val="24"/>
            <w:lang w:val="ru-RU" w:eastAsia="lv-LV"/>
          </w:rPr>
          <w:t>тринадцатого</w:t>
        </w:r>
      </w:hyperlink>
      <w:r w:rsidRPr="009F2297">
        <w:rPr>
          <w:rFonts w:ascii="Times New Roman" w:eastAsia="Times New Roman" w:hAnsi="Times New Roman" w:cs="Times New Roman"/>
          <w:sz w:val="24"/>
          <w:szCs w:val="24"/>
          <w:lang w:val="ru-RU" w:eastAsia="lv-LV"/>
        </w:rPr>
        <w:t xml:space="preserve"> и </w:t>
      </w:r>
      <w:hyperlink r:id="rId36" w:anchor="p111" w:tooltip="Ссылка на текущий документ" w:history="1">
        <w:r w:rsidRPr="009F2297">
          <w:rPr>
            <w:rStyle w:val="Hyperlink"/>
            <w:rFonts w:ascii="Times New Roman" w:eastAsia="Times New Roman" w:hAnsi="Times New Roman" w:cs="Times New Roman"/>
            <w:color w:val="auto"/>
            <w:sz w:val="24"/>
            <w:szCs w:val="24"/>
            <w:lang w:val="ru-RU" w:eastAsia="lv-LV"/>
          </w:rPr>
          <w:t>пятнадцатого</w:t>
        </w:r>
      </w:hyperlink>
      <w:r w:rsidRPr="009F2297">
        <w:rPr>
          <w:rFonts w:ascii="Times New Roman" w:eastAsia="Times New Roman" w:hAnsi="Times New Roman" w:cs="Times New Roman"/>
          <w:sz w:val="24"/>
          <w:szCs w:val="24"/>
          <w:lang w:val="ru-RU" w:eastAsia="lv-LV"/>
        </w:rPr>
        <w:t xml:space="preserve"> пункта 3 статьи 1 настоящего Федерального закона.</w:t>
      </w:r>
    </w:p>
    <w:p w:rsidR="009F2297" w:rsidRPr="009F2297" w:rsidRDefault="009F2297" w:rsidP="009F2297">
      <w:pPr>
        <w:spacing w:after="0" w:line="240" w:lineRule="auto"/>
        <w:ind w:left="-567" w:right="-1050"/>
        <w:jc w:val="both"/>
        <w:rPr>
          <w:rFonts w:ascii="Times New Roman" w:eastAsia="Times New Roman" w:hAnsi="Times New Roman" w:cs="Times New Roman"/>
          <w:sz w:val="24"/>
          <w:szCs w:val="24"/>
          <w:lang w:val="ru-RU" w:eastAsia="lv-LV"/>
        </w:rPr>
      </w:pPr>
      <w:r w:rsidRPr="009F2297">
        <w:rPr>
          <w:rFonts w:ascii="Times New Roman" w:eastAsia="Times New Roman" w:hAnsi="Times New Roman" w:cs="Times New Roman"/>
          <w:sz w:val="24"/>
          <w:szCs w:val="24"/>
          <w:lang w:val="ru-RU" w:eastAsia="lv-LV"/>
        </w:rPr>
        <w:t xml:space="preserve">2. </w:t>
      </w:r>
      <w:hyperlink r:id="rId37" w:anchor="p90" w:tooltip="Ссылка на текущий документ" w:history="1">
        <w:r w:rsidRPr="009F2297">
          <w:rPr>
            <w:rStyle w:val="Hyperlink"/>
            <w:rFonts w:ascii="Times New Roman" w:eastAsia="Times New Roman" w:hAnsi="Times New Roman" w:cs="Times New Roman"/>
            <w:color w:val="auto"/>
            <w:sz w:val="24"/>
            <w:szCs w:val="24"/>
            <w:lang w:val="ru-RU" w:eastAsia="lv-LV"/>
          </w:rPr>
          <w:t>Абзацы десятый</w:t>
        </w:r>
      </w:hyperlink>
      <w:r w:rsidRPr="009F2297">
        <w:rPr>
          <w:rFonts w:ascii="Times New Roman" w:eastAsia="Times New Roman" w:hAnsi="Times New Roman" w:cs="Times New Roman"/>
          <w:sz w:val="24"/>
          <w:szCs w:val="24"/>
          <w:lang w:val="ru-RU" w:eastAsia="lv-LV"/>
        </w:rPr>
        <w:t xml:space="preserve"> - </w:t>
      </w:r>
      <w:hyperlink r:id="rId38" w:anchor="p105" w:tooltip="Ссылка на текущий документ" w:history="1">
        <w:r w:rsidRPr="009F2297">
          <w:rPr>
            <w:rStyle w:val="Hyperlink"/>
            <w:rFonts w:ascii="Times New Roman" w:eastAsia="Times New Roman" w:hAnsi="Times New Roman" w:cs="Times New Roman"/>
            <w:color w:val="auto"/>
            <w:sz w:val="24"/>
            <w:szCs w:val="24"/>
            <w:lang w:val="ru-RU" w:eastAsia="lv-LV"/>
          </w:rPr>
          <w:t>тринадцатый</w:t>
        </w:r>
      </w:hyperlink>
      <w:r w:rsidRPr="009F2297">
        <w:rPr>
          <w:rFonts w:ascii="Times New Roman" w:eastAsia="Times New Roman" w:hAnsi="Times New Roman" w:cs="Times New Roman"/>
          <w:sz w:val="24"/>
          <w:szCs w:val="24"/>
          <w:lang w:val="ru-RU" w:eastAsia="lv-LV"/>
        </w:rPr>
        <w:t xml:space="preserve"> и </w:t>
      </w:r>
      <w:hyperlink r:id="rId39" w:anchor="p111" w:tooltip="Ссылка на текущий документ" w:history="1">
        <w:r w:rsidRPr="009F2297">
          <w:rPr>
            <w:rStyle w:val="Hyperlink"/>
            <w:rFonts w:ascii="Times New Roman" w:eastAsia="Times New Roman" w:hAnsi="Times New Roman" w:cs="Times New Roman"/>
            <w:color w:val="auto"/>
            <w:sz w:val="24"/>
            <w:szCs w:val="24"/>
            <w:lang w:val="ru-RU" w:eastAsia="lv-LV"/>
          </w:rPr>
          <w:t>пятнадцатый</w:t>
        </w:r>
      </w:hyperlink>
      <w:r w:rsidRPr="009F2297">
        <w:rPr>
          <w:rFonts w:ascii="Times New Roman" w:eastAsia="Times New Roman" w:hAnsi="Times New Roman" w:cs="Times New Roman"/>
          <w:sz w:val="24"/>
          <w:szCs w:val="24"/>
          <w:lang w:val="ru-RU" w:eastAsia="lv-LV"/>
        </w:rPr>
        <w:t xml:space="preserve"> пункта 3 статьи 1 настоящего Федерального закона вступают в силу с 1 января 2018 года</w:t>
      </w:r>
    </w:p>
    <w:p w:rsidR="009F2297" w:rsidRPr="00AA5966" w:rsidRDefault="009F2297" w:rsidP="009F2297">
      <w:pPr>
        <w:spacing w:after="0"/>
        <w:jc w:val="both"/>
        <w:rPr>
          <w:rFonts w:ascii="Times New Roman" w:hAnsi="Times New Roman" w:cs="Times New Roman"/>
          <w:sz w:val="24"/>
          <w:szCs w:val="24"/>
        </w:rPr>
      </w:pPr>
      <w:r w:rsidRPr="009F2297">
        <w:rPr>
          <w:rFonts w:ascii="Times New Roman" w:eastAsia="Times New Roman" w:hAnsi="Times New Roman" w:cs="Times New Roman"/>
          <w:sz w:val="24"/>
          <w:szCs w:val="24"/>
          <w:lang w:val="ru-RU" w:eastAsia="lv-LV"/>
        </w:rPr>
        <w:br/>
      </w:r>
      <w:r w:rsidRPr="00AA5966">
        <w:rPr>
          <w:rFonts w:ascii="Times New Roman" w:eastAsia="Times New Roman" w:hAnsi="Times New Roman" w:cs="Times New Roman"/>
          <w:sz w:val="24"/>
          <w:szCs w:val="24"/>
          <w:lang w:val="ru-RU" w:eastAsia="lv-LV"/>
        </w:rPr>
        <w:br/>
      </w:r>
    </w:p>
    <w:p w:rsidR="009F2297" w:rsidRPr="00AA5966" w:rsidRDefault="009F2297" w:rsidP="009F2297">
      <w:pPr>
        <w:spacing w:after="0"/>
        <w:jc w:val="both"/>
        <w:rPr>
          <w:rFonts w:ascii="Times New Roman" w:hAnsi="Times New Roman" w:cs="Times New Roman"/>
          <w:sz w:val="24"/>
          <w:szCs w:val="24"/>
        </w:rPr>
      </w:pPr>
    </w:p>
    <w:p w:rsidR="00247D3B" w:rsidRDefault="00247D3B"/>
    <w:sectPr w:rsidR="00247D3B" w:rsidSect="00B77A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2297"/>
    <w:rsid w:val="001B5B7B"/>
    <w:rsid w:val="00247D3B"/>
    <w:rsid w:val="007D5E43"/>
    <w:rsid w:val="00895378"/>
    <w:rsid w:val="009F2297"/>
    <w:rsid w:val="00B77AEB"/>
    <w:rsid w:val="00EF6EBC"/>
    <w:rsid w:val="00FE177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2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297"/>
    <w:rPr>
      <w:color w:val="0000FF" w:themeColor="hyperlink"/>
      <w:u w:val="single"/>
    </w:rPr>
  </w:style>
  <w:style w:type="paragraph" w:customStyle="1" w:styleId="first">
    <w:name w:val="first"/>
    <w:basedOn w:val="Normal"/>
    <w:rsid w:val="00EF6EB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F6EB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st">
    <w:name w:val="last"/>
    <w:basedOn w:val="Normal"/>
    <w:rsid w:val="00EF6EB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2297"/>
    <w:rPr>
      <w:color w:val="0000FF" w:themeColor="hyperlink"/>
      <w:u w:val="single"/>
    </w:rPr>
  </w:style>
  <w:style w:type="paragraph" w:customStyle="1" w:styleId="first">
    <w:name w:val="first"/>
    <w:basedOn w:val="Normal"/>
    <w:rsid w:val="00EF6EB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F6EB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st">
    <w:name w:val="last"/>
    <w:basedOn w:val="Normal"/>
    <w:rsid w:val="00EF6EB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463238508">
      <w:bodyDiv w:val="1"/>
      <w:marLeft w:val="0"/>
      <w:marRight w:val="0"/>
      <w:marTop w:val="0"/>
      <w:marBottom w:val="0"/>
      <w:divBdr>
        <w:top w:val="none" w:sz="0" w:space="0" w:color="auto"/>
        <w:left w:val="none" w:sz="0" w:space="0" w:color="auto"/>
        <w:bottom w:val="none" w:sz="0" w:space="0" w:color="auto"/>
        <w:right w:val="none" w:sz="0" w:space="0" w:color="auto"/>
      </w:divBdr>
      <w:divsChild>
        <w:div w:id="2034376376">
          <w:marLeft w:val="0"/>
          <w:marRight w:val="0"/>
          <w:marTop w:val="0"/>
          <w:marBottom w:val="0"/>
          <w:divBdr>
            <w:top w:val="none" w:sz="0" w:space="0" w:color="auto"/>
            <w:left w:val="none" w:sz="0" w:space="0" w:color="auto"/>
            <w:bottom w:val="none" w:sz="0" w:space="0" w:color="auto"/>
            <w:right w:val="none" w:sz="0" w:space="0" w:color="auto"/>
          </w:divBdr>
          <w:divsChild>
            <w:div w:id="217396862">
              <w:marLeft w:val="0"/>
              <w:marRight w:val="0"/>
              <w:marTop w:val="0"/>
              <w:marBottom w:val="0"/>
              <w:divBdr>
                <w:top w:val="none" w:sz="0" w:space="0" w:color="auto"/>
                <w:left w:val="none" w:sz="0" w:space="0" w:color="auto"/>
                <w:bottom w:val="none" w:sz="0" w:space="0" w:color="auto"/>
                <w:right w:val="none" w:sz="0" w:space="0" w:color="auto"/>
              </w:divBdr>
            </w:div>
            <w:div w:id="549458413">
              <w:marLeft w:val="0"/>
              <w:marRight w:val="0"/>
              <w:marTop w:val="0"/>
              <w:marBottom w:val="0"/>
              <w:divBdr>
                <w:top w:val="none" w:sz="0" w:space="0" w:color="auto"/>
                <w:left w:val="none" w:sz="0" w:space="0" w:color="auto"/>
                <w:bottom w:val="none" w:sz="0" w:space="0" w:color="auto"/>
                <w:right w:val="none" w:sz="0" w:space="0" w:color="auto"/>
              </w:divBdr>
            </w:div>
            <w:div w:id="880169221">
              <w:marLeft w:val="0"/>
              <w:marRight w:val="0"/>
              <w:marTop w:val="0"/>
              <w:marBottom w:val="0"/>
              <w:divBdr>
                <w:top w:val="none" w:sz="0" w:space="0" w:color="auto"/>
                <w:left w:val="none" w:sz="0" w:space="0" w:color="auto"/>
                <w:bottom w:val="none" w:sz="0" w:space="0" w:color="auto"/>
                <w:right w:val="none" w:sz="0" w:space="0" w:color="auto"/>
              </w:divBdr>
            </w:div>
            <w:div w:id="12663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7978/?dst=100009" TargetMode="External"/><Relationship Id="rId13" Type="http://schemas.openxmlformats.org/officeDocument/2006/relationships/hyperlink" Target="http://www.consultant.ru/document/cons_doc_LAW_171230/" TargetMode="External"/><Relationship Id="rId18" Type="http://schemas.openxmlformats.org/officeDocument/2006/relationships/hyperlink" Target="http://www.consultant.ru/document/cons_doc_LAW_127978/?dst=100057" TargetMode="External"/><Relationship Id="rId26" Type="http://schemas.openxmlformats.org/officeDocument/2006/relationships/hyperlink" Target="http://www.consultant.ru/document/cons_doc_LAW_171460/?dst=3480" TargetMode="External"/><Relationship Id="rId39" Type="http://schemas.openxmlformats.org/officeDocument/2006/relationships/hyperlink" Target="http://www.consultant.ru/document/cons_doc_LAW_171230/" TargetMode="External"/><Relationship Id="rId3" Type="http://schemas.openxmlformats.org/officeDocument/2006/relationships/webSettings" Target="webSettings.xml"/><Relationship Id="rId21" Type="http://schemas.openxmlformats.org/officeDocument/2006/relationships/hyperlink" Target="http://www.consultant.ru/document/cons_doc_LAW_127978/?dst=13" TargetMode="External"/><Relationship Id="rId34" Type="http://schemas.openxmlformats.org/officeDocument/2006/relationships/hyperlink" Target="http://www.consultant.ru/document/cons_doc_LAW_171230/" TargetMode="External"/><Relationship Id="rId42" Type="http://schemas.microsoft.com/office/2007/relationships/stylesWithEffects" Target="stylesWithEffects.xml"/><Relationship Id="rId7" Type="http://schemas.openxmlformats.org/officeDocument/2006/relationships/hyperlink" Target="http://www.consultant.ru/document/cons_doc_LAW_127978/" TargetMode="External"/><Relationship Id="rId12" Type="http://schemas.openxmlformats.org/officeDocument/2006/relationships/hyperlink" Target="http://www.consultant.ru/document/cons_doc_LAW_171230/" TargetMode="External"/><Relationship Id="rId17" Type="http://schemas.openxmlformats.org/officeDocument/2006/relationships/hyperlink" Target="http://www.consultant.ru/document/cons_doc_LAW_127978/?dst=100038" TargetMode="External"/><Relationship Id="rId25" Type="http://schemas.openxmlformats.org/officeDocument/2006/relationships/hyperlink" Target="http://www.consultant.ru/document/cons_doc_LAW_171460/?dst=3479" TargetMode="External"/><Relationship Id="rId33" Type="http://schemas.openxmlformats.org/officeDocument/2006/relationships/hyperlink" Target="http://www.consultant.ru/document/cons_doc_LAW_171460/?dst=102940" TargetMode="External"/><Relationship Id="rId38" Type="http://schemas.openxmlformats.org/officeDocument/2006/relationships/hyperlink" Target="http://www.consultant.ru/document/cons_doc_LAW_171230/" TargetMode="External"/><Relationship Id="rId2" Type="http://schemas.openxmlformats.org/officeDocument/2006/relationships/settings" Target="settings.xml"/><Relationship Id="rId16" Type="http://schemas.openxmlformats.org/officeDocument/2006/relationships/hyperlink" Target="http://www.consultant.ru/document/cons_doc_LAW_127978/?dst=100034" TargetMode="External"/><Relationship Id="rId20" Type="http://schemas.openxmlformats.org/officeDocument/2006/relationships/hyperlink" Target="http://www.consultant.ru/document/cons_doc_LAW_127978/?dst=12" TargetMode="External"/><Relationship Id="rId29" Type="http://schemas.openxmlformats.org/officeDocument/2006/relationships/hyperlink" Target="http://www.consultant.ru/document/cons_doc_LAW_171460/?dst=3483"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avo.gov.ru" TargetMode="External"/><Relationship Id="rId11" Type="http://schemas.openxmlformats.org/officeDocument/2006/relationships/hyperlink" Target="http://www.consultant.ru/document/cons_doc_LAW_171230/" TargetMode="External"/><Relationship Id="rId24" Type="http://schemas.openxmlformats.org/officeDocument/2006/relationships/hyperlink" Target="http://www.consultant.ru/document/cons_doc_LAW_171460/?dst=5467" TargetMode="External"/><Relationship Id="rId32" Type="http://schemas.openxmlformats.org/officeDocument/2006/relationships/hyperlink" Target="http://www.consultant.ru/document/cons_doc_LAW_171460/?dst=5079" TargetMode="External"/><Relationship Id="rId37" Type="http://schemas.openxmlformats.org/officeDocument/2006/relationships/hyperlink" Target="http://www.consultant.ru/document/cons_doc_LAW_171230/" TargetMode="External"/><Relationship Id="rId40" Type="http://schemas.openxmlformats.org/officeDocument/2006/relationships/fontTable" Target="fontTable.xml"/><Relationship Id="rId5" Type="http://schemas.openxmlformats.org/officeDocument/2006/relationships/hyperlink" Target="mailto:inga.steinerte@lauto.lv" TargetMode="External"/><Relationship Id="rId15" Type="http://schemas.openxmlformats.org/officeDocument/2006/relationships/hyperlink" Target="http://www.consultant.ru/document/cons_doc_LAW_171230/" TargetMode="External"/><Relationship Id="rId23" Type="http://schemas.openxmlformats.org/officeDocument/2006/relationships/hyperlink" Target="http://www.consultant.ru/document/cons_doc_LAW_171460/" TargetMode="External"/><Relationship Id="rId28" Type="http://schemas.openxmlformats.org/officeDocument/2006/relationships/hyperlink" Target="http://www.consultant.ru/document/cons_doc_LAW_171460/?dst=3481" TargetMode="External"/><Relationship Id="rId36" Type="http://schemas.openxmlformats.org/officeDocument/2006/relationships/hyperlink" Target="http://www.consultant.ru/document/cons_doc_LAW_171230/" TargetMode="External"/><Relationship Id="rId10" Type="http://schemas.openxmlformats.org/officeDocument/2006/relationships/hyperlink" Target="http://www.consultant.ru/document/cons_doc_LAW_127978/?dst=100031" TargetMode="External"/><Relationship Id="rId19" Type="http://schemas.openxmlformats.org/officeDocument/2006/relationships/hyperlink" Target="http://www.consultant.ru/document/cons_doc_LAW_127978/?dst=12" TargetMode="External"/><Relationship Id="rId31" Type="http://schemas.openxmlformats.org/officeDocument/2006/relationships/hyperlink" Target="http://www.consultant.ru/document/cons_doc_LAW_171460/?dst=4641" TargetMode="External"/><Relationship Id="rId4" Type="http://schemas.openxmlformats.org/officeDocument/2006/relationships/hyperlink" Target="mailto:ludmila.vlasenko@lauto.lv" TargetMode="External"/><Relationship Id="rId9" Type="http://schemas.openxmlformats.org/officeDocument/2006/relationships/hyperlink" Target="http://www.consultant.ru/document/cons_doc_LAW_127978/?dst=100025" TargetMode="External"/><Relationship Id="rId14" Type="http://schemas.openxmlformats.org/officeDocument/2006/relationships/hyperlink" Target="http://www.consultant.ru/document/cons_doc_LAW_171230/" TargetMode="External"/><Relationship Id="rId22" Type="http://schemas.openxmlformats.org/officeDocument/2006/relationships/hyperlink" Target="http://www.consultant.ru/document/cons_doc_LAW_127978/?dst=20" TargetMode="External"/><Relationship Id="rId27" Type="http://schemas.openxmlformats.org/officeDocument/2006/relationships/hyperlink" Target="http://www.consultant.ru/document/cons_doc_LAW_171460/?dst=3480" TargetMode="External"/><Relationship Id="rId30" Type="http://schemas.openxmlformats.org/officeDocument/2006/relationships/hyperlink" Target="http://www.consultant.ru/document/cons_doc_LAW_171460/?dst=3480" TargetMode="External"/><Relationship Id="rId35" Type="http://schemas.openxmlformats.org/officeDocument/2006/relationships/hyperlink" Target="http://www.consultant.ru/document/cons_doc_LAW_171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23321</Words>
  <Characters>13294</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Vlasenko</dc:creator>
  <cp:lastModifiedBy>aija.bula</cp:lastModifiedBy>
  <cp:revision>3</cp:revision>
  <dcterms:created xsi:type="dcterms:W3CDTF">2015-01-21T12:54:00Z</dcterms:created>
  <dcterms:modified xsi:type="dcterms:W3CDTF">2015-01-21T13:29:00Z</dcterms:modified>
</cp:coreProperties>
</file>